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F1E" w:rsidRPr="009E53D4" w:rsidRDefault="00DE2D5C" w:rsidP="00DE2D5C">
      <w:pPr>
        <w:jc w:val="center"/>
        <w:rPr>
          <w:rFonts w:asciiTheme="minorHAnsi" w:hAnsiTheme="minorHAnsi"/>
          <w:b/>
          <w:sz w:val="22"/>
          <w:szCs w:val="22"/>
        </w:rPr>
      </w:pPr>
      <w:r w:rsidRPr="009E53D4">
        <w:rPr>
          <w:rFonts w:asciiTheme="minorHAnsi" w:hAnsiTheme="minorHAnsi"/>
          <w:sz w:val="22"/>
          <w:szCs w:val="22"/>
        </w:rPr>
        <w:t>Pytania i odpowiedzi z poprzedniego postępowania</w:t>
      </w:r>
    </w:p>
    <w:p w:rsidR="002B54BB" w:rsidRPr="009E53D4" w:rsidRDefault="002B54BB" w:rsidP="002B54BB">
      <w:pPr>
        <w:rPr>
          <w:rFonts w:asciiTheme="minorHAnsi" w:hAnsiTheme="minorHAnsi"/>
          <w:sz w:val="22"/>
          <w:szCs w:val="22"/>
        </w:rPr>
      </w:pPr>
    </w:p>
    <w:p w:rsidR="002B54BB" w:rsidRPr="009E53D4" w:rsidRDefault="002B54BB" w:rsidP="00AE3F1E">
      <w:pPr>
        <w:jc w:val="both"/>
        <w:rPr>
          <w:rFonts w:asciiTheme="minorHAnsi" w:hAnsiTheme="minorHAnsi"/>
          <w:b/>
          <w:bCs/>
          <w:sz w:val="22"/>
          <w:szCs w:val="22"/>
        </w:rPr>
      </w:pPr>
      <w:r w:rsidRPr="009E53D4">
        <w:rPr>
          <w:rFonts w:asciiTheme="minorHAnsi" w:hAnsiTheme="minorHAnsi"/>
          <w:sz w:val="22"/>
          <w:szCs w:val="22"/>
        </w:rPr>
        <w:t xml:space="preserve">Dotyczy postępowania o udzielenie zamówienia publicznego prowadzonego w trybie przetargu nieograniczonego pn.: </w:t>
      </w:r>
      <w:r w:rsidRPr="009E53D4">
        <w:rPr>
          <w:rFonts w:asciiTheme="minorHAnsi" w:hAnsiTheme="minorHAnsi"/>
          <w:b/>
          <w:bCs/>
          <w:sz w:val="22"/>
          <w:szCs w:val="22"/>
        </w:rPr>
        <w:t>„</w:t>
      </w:r>
      <w:r w:rsidR="00AE3F1E" w:rsidRPr="009E53D4">
        <w:rPr>
          <w:rFonts w:asciiTheme="minorHAnsi" w:hAnsiTheme="minorHAnsi"/>
          <w:b/>
          <w:bCs/>
          <w:sz w:val="22"/>
          <w:szCs w:val="22"/>
        </w:rPr>
        <w:t>Budowa i rozbudowa ciągów komunikacyjnych w obrębie skrzyżowania dróg gminnych 116630E oraz 116409E w Ciebłowicach Dużych wraz z oświetleniem oraz przebudową sieci elektroenergetycznej w zakresie stacji transformatorowej</w:t>
      </w:r>
      <w:r w:rsidR="006D4E6C" w:rsidRPr="009E53D4">
        <w:rPr>
          <w:rFonts w:asciiTheme="minorHAnsi" w:hAnsiTheme="minorHAnsi"/>
          <w:b/>
          <w:bCs/>
          <w:sz w:val="22"/>
          <w:szCs w:val="22"/>
        </w:rPr>
        <w:t>”</w:t>
      </w:r>
    </w:p>
    <w:p w:rsidR="002B54BB" w:rsidRPr="009E53D4" w:rsidRDefault="002B54BB" w:rsidP="002B54BB">
      <w:pPr>
        <w:tabs>
          <w:tab w:val="left" w:pos="2835"/>
        </w:tabs>
        <w:jc w:val="both"/>
        <w:rPr>
          <w:rFonts w:asciiTheme="minorHAnsi" w:hAnsiTheme="minorHAnsi"/>
          <w:b/>
          <w:sz w:val="22"/>
          <w:szCs w:val="22"/>
        </w:rPr>
      </w:pPr>
    </w:p>
    <w:p w:rsidR="002B54BB" w:rsidRPr="009E53D4" w:rsidRDefault="002B54BB" w:rsidP="002B54BB">
      <w:pPr>
        <w:rPr>
          <w:rFonts w:asciiTheme="minorHAnsi" w:hAnsiTheme="minorHAnsi"/>
          <w:sz w:val="22"/>
          <w:szCs w:val="22"/>
        </w:rPr>
      </w:pPr>
    </w:p>
    <w:p w:rsidR="002B54BB" w:rsidRPr="009E53D4" w:rsidRDefault="000413C2" w:rsidP="002B54BB">
      <w:pPr>
        <w:rPr>
          <w:rFonts w:asciiTheme="minorHAnsi" w:hAnsiTheme="minorHAnsi"/>
          <w:b/>
          <w:sz w:val="22"/>
          <w:szCs w:val="22"/>
        </w:rPr>
      </w:pPr>
      <w:r w:rsidRPr="009E53D4">
        <w:rPr>
          <w:rFonts w:asciiTheme="minorHAnsi" w:hAnsiTheme="minorHAnsi"/>
          <w:b/>
          <w:sz w:val="22"/>
          <w:szCs w:val="22"/>
        </w:rPr>
        <w:t>Pytanie nr 1:</w:t>
      </w:r>
    </w:p>
    <w:p w:rsidR="00D97D6D" w:rsidRPr="009E53D4" w:rsidRDefault="00AE3F1E" w:rsidP="00AE3F1E">
      <w:pPr>
        <w:jc w:val="both"/>
        <w:rPr>
          <w:rFonts w:asciiTheme="minorHAnsi" w:hAnsiTheme="minorHAnsi"/>
          <w:sz w:val="22"/>
          <w:szCs w:val="22"/>
        </w:rPr>
      </w:pPr>
      <w:r w:rsidRPr="009E53D4">
        <w:rPr>
          <w:rFonts w:asciiTheme="minorHAnsi" w:hAnsiTheme="minorHAnsi"/>
          <w:sz w:val="22"/>
          <w:szCs w:val="22"/>
        </w:rPr>
        <w:t xml:space="preserve">Na jaką odległość należy odwieść drewno pozyskane z wycinki drzew? </w:t>
      </w:r>
      <w:bookmarkStart w:id="0" w:name="_GoBack"/>
      <w:bookmarkEnd w:id="0"/>
    </w:p>
    <w:p w:rsidR="000413C2" w:rsidRPr="009E53D4" w:rsidRDefault="000413C2" w:rsidP="000413C2">
      <w:pPr>
        <w:ind w:left="360"/>
        <w:jc w:val="both"/>
        <w:rPr>
          <w:rFonts w:asciiTheme="minorHAnsi" w:hAnsiTheme="minorHAnsi"/>
          <w:sz w:val="22"/>
          <w:szCs w:val="22"/>
        </w:rPr>
      </w:pPr>
    </w:p>
    <w:p w:rsidR="000413C2" w:rsidRPr="009E53D4" w:rsidRDefault="000413C2" w:rsidP="000413C2">
      <w:pPr>
        <w:jc w:val="both"/>
        <w:rPr>
          <w:rFonts w:asciiTheme="minorHAnsi" w:hAnsiTheme="minorHAnsi"/>
          <w:b/>
          <w:sz w:val="22"/>
          <w:szCs w:val="22"/>
        </w:rPr>
      </w:pPr>
      <w:r w:rsidRPr="009E53D4">
        <w:rPr>
          <w:rFonts w:asciiTheme="minorHAnsi" w:hAnsiTheme="minorHAnsi"/>
          <w:b/>
          <w:sz w:val="22"/>
          <w:szCs w:val="22"/>
        </w:rPr>
        <w:t>Odpowiedź na pytanie nr 1:</w:t>
      </w:r>
    </w:p>
    <w:p w:rsidR="00EC585C" w:rsidRPr="009E53D4" w:rsidRDefault="009D70F8" w:rsidP="00EC585C">
      <w:pPr>
        <w:jc w:val="both"/>
        <w:rPr>
          <w:rFonts w:asciiTheme="minorHAnsi" w:hAnsiTheme="minorHAnsi"/>
          <w:b/>
          <w:sz w:val="22"/>
          <w:szCs w:val="22"/>
        </w:rPr>
      </w:pPr>
      <w:r w:rsidRPr="009E53D4">
        <w:rPr>
          <w:rFonts w:asciiTheme="minorHAnsi" w:hAnsiTheme="minorHAnsi"/>
          <w:sz w:val="22"/>
          <w:szCs w:val="22"/>
        </w:rPr>
        <w:t xml:space="preserve">Drewno pozyskane z wycinki Wykonawca winien zutylizować na własny koszt. </w:t>
      </w:r>
    </w:p>
    <w:p w:rsidR="000413C2" w:rsidRPr="009E53D4" w:rsidRDefault="000413C2" w:rsidP="00EC585C">
      <w:pPr>
        <w:jc w:val="both"/>
        <w:rPr>
          <w:rFonts w:asciiTheme="minorHAnsi" w:hAnsiTheme="minorHAnsi"/>
          <w:sz w:val="22"/>
          <w:szCs w:val="22"/>
        </w:rPr>
      </w:pPr>
    </w:p>
    <w:p w:rsidR="000413C2" w:rsidRPr="009E53D4" w:rsidRDefault="000413C2" w:rsidP="000413C2">
      <w:pPr>
        <w:rPr>
          <w:rFonts w:asciiTheme="minorHAnsi" w:hAnsiTheme="minorHAnsi"/>
          <w:b/>
          <w:sz w:val="22"/>
          <w:szCs w:val="22"/>
        </w:rPr>
      </w:pPr>
      <w:r w:rsidRPr="009E53D4">
        <w:rPr>
          <w:rFonts w:asciiTheme="minorHAnsi" w:hAnsiTheme="minorHAnsi"/>
          <w:b/>
          <w:sz w:val="22"/>
          <w:szCs w:val="22"/>
        </w:rPr>
        <w:t>Pytanie nr 2:</w:t>
      </w:r>
    </w:p>
    <w:p w:rsidR="006D4E6C" w:rsidRPr="009E53D4" w:rsidRDefault="001B509B" w:rsidP="001B509B">
      <w:pPr>
        <w:jc w:val="both"/>
        <w:rPr>
          <w:rFonts w:asciiTheme="minorHAnsi" w:hAnsiTheme="minorHAnsi"/>
          <w:sz w:val="22"/>
          <w:szCs w:val="22"/>
        </w:rPr>
      </w:pPr>
      <w:r w:rsidRPr="009E53D4">
        <w:rPr>
          <w:rFonts w:asciiTheme="minorHAnsi" w:hAnsiTheme="minorHAnsi"/>
          <w:sz w:val="22"/>
          <w:szCs w:val="22"/>
        </w:rPr>
        <w:t>Czy Zamawiający potwierdza, iż posiada wszelkie prawa do dysponowania wszystkimi działkami na których zaprojektowana jest niniejsza inwestycja?</w:t>
      </w:r>
    </w:p>
    <w:p w:rsidR="000413C2" w:rsidRPr="009E53D4" w:rsidRDefault="000413C2" w:rsidP="000413C2">
      <w:pPr>
        <w:jc w:val="both"/>
        <w:rPr>
          <w:rFonts w:asciiTheme="minorHAnsi" w:hAnsiTheme="minorHAnsi"/>
          <w:sz w:val="22"/>
          <w:szCs w:val="22"/>
        </w:rPr>
      </w:pPr>
    </w:p>
    <w:p w:rsidR="000413C2" w:rsidRPr="009E53D4" w:rsidRDefault="000413C2" w:rsidP="000413C2">
      <w:pPr>
        <w:jc w:val="both"/>
        <w:rPr>
          <w:rFonts w:asciiTheme="minorHAnsi" w:hAnsiTheme="minorHAnsi"/>
          <w:b/>
          <w:sz w:val="22"/>
          <w:szCs w:val="22"/>
        </w:rPr>
      </w:pPr>
      <w:r w:rsidRPr="009E53D4">
        <w:rPr>
          <w:rFonts w:asciiTheme="minorHAnsi" w:hAnsiTheme="minorHAnsi"/>
          <w:b/>
          <w:sz w:val="22"/>
          <w:szCs w:val="22"/>
        </w:rPr>
        <w:t>Odpowiedź na pytanie nr 2:</w:t>
      </w:r>
    </w:p>
    <w:p w:rsidR="00903882" w:rsidRPr="009E53D4" w:rsidRDefault="00DE2D5C" w:rsidP="00903882">
      <w:pPr>
        <w:jc w:val="both"/>
        <w:rPr>
          <w:rFonts w:asciiTheme="minorHAnsi" w:hAnsiTheme="minorHAnsi"/>
          <w:sz w:val="22"/>
          <w:szCs w:val="22"/>
        </w:rPr>
      </w:pPr>
      <w:r w:rsidRPr="009E53D4">
        <w:rPr>
          <w:rFonts w:asciiTheme="minorHAnsi" w:hAnsiTheme="minorHAnsi"/>
          <w:sz w:val="22"/>
          <w:szCs w:val="22"/>
        </w:rPr>
        <w:t>Zamawiający posiada</w:t>
      </w:r>
      <w:r w:rsidR="001B509B" w:rsidRPr="009E53D4">
        <w:rPr>
          <w:rFonts w:asciiTheme="minorHAnsi" w:hAnsiTheme="minorHAnsi"/>
          <w:sz w:val="22"/>
          <w:szCs w:val="22"/>
        </w:rPr>
        <w:t xml:space="preserve"> d</w:t>
      </w:r>
      <w:r w:rsidRPr="009E53D4">
        <w:rPr>
          <w:rFonts w:asciiTheme="minorHAnsi" w:hAnsiTheme="minorHAnsi"/>
          <w:sz w:val="22"/>
          <w:szCs w:val="22"/>
        </w:rPr>
        <w:t>ecyzję ZRID.</w:t>
      </w:r>
    </w:p>
    <w:p w:rsidR="000413C2" w:rsidRPr="009E53D4" w:rsidRDefault="000413C2" w:rsidP="000413C2">
      <w:pPr>
        <w:jc w:val="both"/>
        <w:rPr>
          <w:rFonts w:asciiTheme="minorHAnsi" w:hAnsiTheme="minorHAnsi"/>
          <w:sz w:val="22"/>
          <w:szCs w:val="22"/>
        </w:rPr>
      </w:pPr>
    </w:p>
    <w:p w:rsidR="000413C2" w:rsidRPr="009E53D4" w:rsidRDefault="000413C2" w:rsidP="000413C2">
      <w:pPr>
        <w:rPr>
          <w:rFonts w:asciiTheme="minorHAnsi" w:hAnsiTheme="minorHAnsi"/>
          <w:b/>
          <w:sz w:val="22"/>
          <w:szCs w:val="22"/>
        </w:rPr>
      </w:pPr>
      <w:r w:rsidRPr="009E53D4">
        <w:rPr>
          <w:rFonts w:asciiTheme="minorHAnsi" w:hAnsiTheme="minorHAnsi"/>
          <w:b/>
          <w:sz w:val="22"/>
          <w:szCs w:val="22"/>
        </w:rPr>
        <w:t>Pytanie nr 3:</w:t>
      </w:r>
    </w:p>
    <w:p w:rsidR="001B509B" w:rsidRPr="009E53D4" w:rsidRDefault="001B509B" w:rsidP="001B509B">
      <w:pPr>
        <w:jc w:val="both"/>
        <w:rPr>
          <w:rFonts w:asciiTheme="minorHAnsi" w:hAnsiTheme="minorHAnsi"/>
          <w:sz w:val="22"/>
          <w:szCs w:val="22"/>
        </w:rPr>
      </w:pPr>
      <w:r w:rsidRPr="009E53D4">
        <w:rPr>
          <w:rFonts w:asciiTheme="minorHAnsi" w:hAnsiTheme="minorHAnsi"/>
          <w:sz w:val="22"/>
          <w:szCs w:val="22"/>
        </w:rPr>
        <w:t>Czy Zamawiający posiada decyzję administracyjną zezwalającą na wykonanie tejże wycinki? Jeśli tak to prosimy o jej załączenie do dokumentacji przetargowej.</w:t>
      </w:r>
    </w:p>
    <w:p w:rsidR="000413C2" w:rsidRPr="009E53D4" w:rsidRDefault="000413C2" w:rsidP="000413C2">
      <w:pPr>
        <w:jc w:val="both"/>
        <w:rPr>
          <w:rFonts w:asciiTheme="minorHAnsi" w:hAnsiTheme="minorHAnsi"/>
          <w:sz w:val="22"/>
          <w:szCs w:val="22"/>
        </w:rPr>
      </w:pPr>
    </w:p>
    <w:p w:rsidR="000413C2" w:rsidRPr="009E53D4" w:rsidRDefault="000413C2" w:rsidP="000413C2">
      <w:pPr>
        <w:jc w:val="both"/>
        <w:rPr>
          <w:rFonts w:asciiTheme="minorHAnsi" w:hAnsiTheme="minorHAnsi"/>
          <w:b/>
          <w:sz w:val="22"/>
          <w:szCs w:val="22"/>
        </w:rPr>
      </w:pPr>
      <w:r w:rsidRPr="009E53D4">
        <w:rPr>
          <w:rFonts w:asciiTheme="minorHAnsi" w:hAnsiTheme="minorHAnsi"/>
          <w:b/>
          <w:sz w:val="22"/>
          <w:szCs w:val="22"/>
        </w:rPr>
        <w:t>Odpowiedź na pytanie nr 3:</w:t>
      </w:r>
    </w:p>
    <w:p w:rsidR="00204701" w:rsidRPr="009E53D4" w:rsidRDefault="001B509B" w:rsidP="00204701">
      <w:pPr>
        <w:jc w:val="both"/>
        <w:rPr>
          <w:rFonts w:asciiTheme="minorHAnsi" w:hAnsiTheme="minorHAnsi"/>
          <w:sz w:val="22"/>
          <w:szCs w:val="22"/>
        </w:rPr>
      </w:pPr>
      <w:r w:rsidRPr="009E53D4">
        <w:rPr>
          <w:rFonts w:asciiTheme="minorHAnsi" w:hAnsiTheme="minorHAnsi"/>
          <w:sz w:val="22"/>
          <w:szCs w:val="22"/>
        </w:rPr>
        <w:t xml:space="preserve">Zamawiający </w:t>
      </w:r>
      <w:r w:rsidR="00DE2D5C" w:rsidRPr="009E53D4">
        <w:rPr>
          <w:rFonts w:asciiTheme="minorHAnsi" w:hAnsiTheme="minorHAnsi"/>
          <w:sz w:val="22"/>
          <w:szCs w:val="22"/>
        </w:rPr>
        <w:t>posiada</w:t>
      </w:r>
      <w:r w:rsidR="00CA1840" w:rsidRPr="009E53D4">
        <w:rPr>
          <w:rFonts w:asciiTheme="minorHAnsi" w:hAnsiTheme="minorHAnsi"/>
          <w:sz w:val="22"/>
          <w:szCs w:val="22"/>
        </w:rPr>
        <w:t xml:space="preserve"> </w:t>
      </w:r>
      <w:r w:rsidR="00DE2D5C" w:rsidRPr="009E53D4">
        <w:rPr>
          <w:rFonts w:asciiTheme="minorHAnsi" w:hAnsiTheme="minorHAnsi"/>
          <w:sz w:val="22"/>
          <w:szCs w:val="22"/>
        </w:rPr>
        <w:t>decyzję ZRID.</w:t>
      </w:r>
    </w:p>
    <w:p w:rsidR="000413C2" w:rsidRPr="009E53D4" w:rsidRDefault="000413C2" w:rsidP="000413C2">
      <w:pPr>
        <w:jc w:val="both"/>
        <w:rPr>
          <w:rFonts w:asciiTheme="minorHAnsi" w:hAnsiTheme="minorHAnsi"/>
          <w:sz w:val="22"/>
          <w:szCs w:val="22"/>
        </w:rPr>
      </w:pPr>
    </w:p>
    <w:p w:rsidR="000413C2" w:rsidRPr="009E53D4" w:rsidRDefault="000413C2" w:rsidP="000413C2">
      <w:pPr>
        <w:jc w:val="both"/>
        <w:rPr>
          <w:rFonts w:asciiTheme="minorHAnsi" w:hAnsiTheme="minorHAnsi"/>
          <w:b/>
          <w:sz w:val="22"/>
          <w:szCs w:val="22"/>
        </w:rPr>
      </w:pPr>
      <w:r w:rsidRPr="009E53D4">
        <w:rPr>
          <w:rFonts w:asciiTheme="minorHAnsi" w:hAnsiTheme="minorHAnsi"/>
          <w:b/>
          <w:sz w:val="22"/>
          <w:szCs w:val="22"/>
        </w:rPr>
        <w:t>Pytanie nr 4:</w:t>
      </w:r>
    </w:p>
    <w:p w:rsidR="008F1B07" w:rsidRPr="009E53D4" w:rsidRDefault="001B509B" w:rsidP="00204701">
      <w:pPr>
        <w:jc w:val="both"/>
        <w:rPr>
          <w:rFonts w:asciiTheme="minorHAnsi" w:hAnsiTheme="minorHAnsi"/>
          <w:sz w:val="22"/>
          <w:szCs w:val="22"/>
        </w:rPr>
      </w:pPr>
      <w:r w:rsidRPr="009E53D4">
        <w:rPr>
          <w:rFonts w:asciiTheme="minorHAnsi" w:hAnsiTheme="minorHAnsi"/>
          <w:sz w:val="22"/>
          <w:szCs w:val="22"/>
        </w:rPr>
        <w:t>Prosimy o podanie wzoru barier (szczegółu rysunkowego) o których mowa w pozycjach 117 i 118 przedmiaru robót, gdyż na podstawie ich opisu nie sposób zidentyfikować rodzaj asortymentu spełniający oczekiwania Zamawiającego.</w:t>
      </w:r>
    </w:p>
    <w:p w:rsidR="00C8181F" w:rsidRPr="009E53D4" w:rsidRDefault="00C8181F" w:rsidP="00C8181F">
      <w:pPr>
        <w:jc w:val="both"/>
        <w:rPr>
          <w:rFonts w:asciiTheme="minorHAnsi" w:hAnsiTheme="minorHAnsi"/>
          <w:sz w:val="22"/>
          <w:szCs w:val="22"/>
        </w:rPr>
      </w:pPr>
    </w:p>
    <w:p w:rsidR="00C8181F" w:rsidRPr="009E53D4" w:rsidRDefault="00C8181F" w:rsidP="00C8181F">
      <w:pPr>
        <w:jc w:val="both"/>
        <w:rPr>
          <w:rFonts w:asciiTheme="minorHAnsi" w:hAnsiTheme="minorHAnsi"/>
          <w:sz w:val="22"/>
          <w:szCs w:val="22"/>
        </w:rPr>
      </w:pPr>
      <w:r w:rsidRPr="009E53D4">
        <w:rPr>
          <w:rFonts w:asciiTheme="minorHAnsi" w:hAnsiTheme="minorHAnsi"/>
          <w:b/>
          <w:sz w:val="22"/>
          <w:szCs w:val="22"/>
        </w:rPr>
        <w:t>Odpowiedź na pytanie nr 4:</w:t>
      </w:r>
    </w:p>
    <w:p w:rsidR="00E63675" w:rsidRPr="009E53D4" w:rsidRDefault="00CA1840" w:rsidP="00C8181F">
      <w:pPr>
        <w:jc w:val="both"/>
        <w:rPr>
          <w:rFonts w:asciiTheme="minorHAnsi" w:hAnsiTheme="minorHAnsi"/>
          <w:sz w:val="22"/>
          <w:szCs w:val="22"/>
        </w:rPr>
      </w:pPr>
      <w:r w:rsidRPr="009E53D4">
        <w:rPr>
          <w:rFonts w:asciiTheme="minorHAnsi" w:hAnsiTheme="minorHAnsi"/>
          <w:sz w:val="22"/>
          <w:szCs w:val="22"/>
        </w:rPr>
        <w:t>Wzory barier w załączeniu (bariery</w:t>
      </w:r>
      <w:r w:rsidR="00D80CAB" w:rsidRPr="009E53D4">
        <w:rPr>
          <w:rFonts w:asciiTheme="minorHAnsi" w:hAnsiTheme="minorHAnsi"/>
          <w:sz w:val="22"/>
          <w:szCs w:val="22"/>
        </w:rPr>
        <w:t xml:space="preserve"> U12a</w:t>
      </w:r>
      <w:r w:rsidRPr="009E53D4">
        <w:rPr>
          <w:rFonts w:asciiTheme="minorHAnsi" w:hAnsiTheme="minorHAnsi"/>
          <w:sz w:val="22"/>
          <w:szCs w:val="22"/>
        </w:rPr>
        <w:t xml:space="preserve"> malowane</w:t>
      </w:r>
      <w:r w:rsidR="00D80CAB" w:rsidRPr="009E53D4">
        <w:rPr>
          <w:rFonts w:asciiTheme="minorHAnsi" w:hAnsiTheme="minorHAnsi"/>
          <w:sz w:val="22"/>
          <w:szCs w:val="22"/>
        </w:rPr>
        <w:t xml:space="preserve"> proszkowo kolor do uzgodnienia z Zamawiającym  na etapie realizacji robót</w:t>
      </w:r>
      <w:r w:rsidRPr="009E53D4">
        <w:rPr>
          <w:rFonts w:asciiTheme="minorHAnsi" w:hAnsiTheme="minorHAnsi"/>
          <w:sz w:val="22"/>
          <w:szCs w:val="22"/>
        </w:rPr>
        <w:t xml:space="preserve">).   </w:t>
      </w:r>
    </w:p>
    <w:p w:rsidR="00D80CAB" w:rsidRPr="009E53D4" w:rsidRDefault="00D80CAB" w:rsidP="00C8181F">
      <w:pPr>
        <w:jc w:val="both"/>
        <w:rPr>
          <w:rFonts w:asciiTheme="minorHAnsi" w:hAnsiTheme="minorHAnsi"/>
          <w:sz w:val="22"/>
          <w:szCs w:val="22"/>
        </w:rPr>
      </w:pPr>
    </w:p>
    <w:p w:rsidR="00C8181F" w:rsidRPr="009E53D4" w:rsidRDefault="00C8181F" w:rsidP="00C8181F">
      <w:pPr>
        <w:jc w:val="both"/>
        <w:rPr>
          <w:rFonts w:asciiTheme="minorHAnsi" w:hAnsiTheme="minorHAnsi"/>
          <w:b/>
          <w:sz w:val="22"/>
          <w:szCs w:val="22"/>
        </w:rPr>
      </w:pPr>
      <w:r w:rsidRPr="009E53D4">
        <w:rPr>
          <w:rFonts w:asciiTheme="minorHAnsi" w:hAnsiTheme="minorHAnsi"/>
          <w:b/>
          <w:sz w:val="22"/>
          <w:szCs w:val="22"/>
        </w:rPr>
        <w:lastRenderedPageBreak/>
        <w:t>Pytanie nr 5:</w:t>
      </w:r>
    </w:p>
    <w:p w:rsidR="001B509B" w:rsidRPr="009E53D4" w:rsidRDefault="001B509B" w:rsidP="001B509B">
      <w:pPr>
        <w:jc w:val="both"/>
        <w:rPr>
          <w:rFonts w:asciiTheme="minorHAnsi" w:hAnsiTheme="minorHAnsi"/>
          <w:bCs/>
          <w:sz w:val="22"/>
          <w:szCs w:val="22"/>
        </w:rPr>
      </w:pPr>
      <w:r w:rsidRPr="009E53D4">
        <w:rPr>
          <w:rFonts w:asciiTheme="minorHAnsi" w:hAnsiTheme="minorHAnsi"/>
          <w:bCs/>
          <w:sz w:val="22"/>
          <w:szCs w:val="22"/>
        </w:rPr>
        <w:t>W nawiązaniu do pozycji przedmiarowej nr 121 prosimy o określenie jakie prac należy w niej uwzględnić.</w:t>
      </w:r>
    </w:p>
    <w:p w:rsidR="00C8181F" w:rsidRPr="009E53D4" w:rsidRDefault="00C8181F" w:rsidP="00C8181F">
      <w:pPr>
        <w:jc w:val="both"/>
        <w:rPr>
          <w:rFonts w:asciiTheme="minorHAnsi" w:hAnsiTheme="minorHAnsi"/>
          <w:sz w:val="22"/>
          <w:szCs w:val="22"/>
        </w:rPr>
      </w:pPr>
    </w:p>
    <w:p w:rsidR="00C8181F" w:rsidRPr="009E53D4" w:rsidRDefault="00C8181F" w:rsidP="00C8181F">
      <w:pPr>
        <w:jc w:val="both"/>
        <w:rPr>
          <w:rFonts w:asciiTheme="minorHAnsi" w:hAnsiTheme="minorHAnsi"/>
          <w:sz w:val="22"/>
          <w:szCs w:val="22"/>
        </w:rPr>
      </w:pPr>
      <w:r w:rsidRPr="009E53D4">
        <w:rPr>
          <w:rFonts w:asciiTheme="minorHAnsi" w:hAnsiTheme="minorHAnsi"/>
          <w:b/>
          <w:sz w:val="22"/>
          <w:szCs w:val="22"/>
        </w:rPr>
        <w:t>Odpowiedź na pytanie nr 5:</w:t>
      </w:r>
    </w:p>
    <w:p w:rsidR="00CA1840" w:rsidRPr="009E53D4" w:rsidRDefault="00CA1840" w:rsidP="00CA1840">
      <w:pPr>
        <w:jc w:val="both"/>
        <w:rPr>
          <w:rFonts w:asciiTheme="minorHAnsi" w:hAnsiTheme="minorHAnsi"/>
          <w:sz w:val="22"/>
          <w:szCs w:val="22"/>
        </w:rPr>
      </w:pPr>
      <w:r w:rsidRPr="009E53D4">
        <w:rPr>
          <w:rFonts w:asciiTheme="minorHAnsi" w:hAnsiTheme="minorHAnsi"/>
          <w:sz w:val="22"/>
          <w:szCs w:val="22"/>
        </w:rPr>
        <w:t>Przy wycenie prac dla pozycji nr 121 należy uwzględnić prace geodezyjne, biurowe i terenowe przewidziane do wykonania  w opar</w:t>
      </w:r>
      <w:r w:rsidR="00922684" w:rsidRPr="009E53D4">
        <w:rPr>
          <w:rFonts w:asciiTheme="minorHAnsi" w:hAnsiTheme="minorHAnsi"/>
          <w:sz w:val="22"/>
          <w:szCs w:val="22"/>
        </w:rPr>
        <w:t>ciu o ustawy i przepisy</w:t>
      </w:r>
      <w:r w:rsidRPr="009E53D4">
        <w:rPr>
          <w:rFonts w:asciiTheme="minorHAnsi" w:hAnsiTheme="minorHAnsi"/>
          <w:sz w:val="22"/>
          <w:szCs w:val="22"/>
        </w:rPr>
        <w:t xml:space="preserve">: </w:t>
      </w:r>
    </w:p>
    <w:p w:rsidR="00CA1840" w:rsidRPr="009E53D4" w:rsidRDefault="00CA1840" w:rsidP="00CA1840">
      <w:pPr>
        <w:jc w:val="both"/>
        <w:rPr>
          <w:rFonts w:asciiTheme="minorHAnsi" w:hAnsiTheme="minorHAnsi"/>
          <w:sz w:val="22"/>
          <w:szCs w:val="22"/>
        </w:rPr>
      </w:pPr>
      <w:r w:rsidRPr="009E53D4">
        <w:rPr>
          <w:rFonts w:asciiTheme="minorHAnsi" w:hAnsiTheme="minorHAnsi"/>
          <w:sz w:val="22"/>
          <w:szCs w:val="22"/>
        </w:rPr>
        <w:t>- Ustawa Prawo geodezyjne i kartograficzne  Dz.U./Nr/Poz.  2010/193/1287</w:t>
      </w:r>
      <w:r w:rsidR="00922684" w:rsidRPr="009E53D4">
        <w:rPr>
          <w:rFonts w:asciiTheme="minorHAnsi" w:hAnsiTheme="minorHAnsi"/>
          <w:sz w:val="22"/>
          <w:szCs w:val="22"/>
        </w:rPr>
        <w:t xml:space="preserve"> (ze zm.)</w:t>
      </w:r>
      <w:r w:rsidRPr="009E53D4">
        <w:rPr>
          <w:rFonts w:asciiTheme="minorHAnsi" w:hAnsiTheme="minorHAnsi"/>
          <w:sz w:val="22"/>
          <w:szCs w:val="22"/>
        </w:rPr>
        <w:t>,</w:t>
      </w:r>
    </w:p>
    <w:p w:rsidR="00CA1840" w:rsidRPr="009E53D4" w:rsidRDefault="00CA1840" w:rsidP="00CA1840">
      <w:pPr>
        <w:jc w:val="both"/>
        <w:rPr>
          <w:rFonts w:asciiTheme="minorHAnsi" w:hAnsiTheme="minorHAnsi"/>
          <w:sz w:val="22"/>
          <w:szCs w:val="22"/>
        </w:rPr>
      </w:pPr>
      <w:r w:rsidRPr="009E53D4">
        <w:rPr>
          <w:rFonts w:asciiTheme="minorHAnsi" w:hAnsiTheme="minorHAnsi"/>
          <w:sz w:val="22"/>
          <w:szCs w:val="22"/>
        </w:rPr>
        <w:t>- Rozporządzenie MRRiB w sprawie ewidencji gruntów i budynków Dz.U./Nr/Poz. 2004/37/333,</w:t>
      </w:r>
    </w:p>
    <w:p w:rsidR="00CA1840" w:rsidRPr="009E53D4" w:rsidRDefault="00CA1840" w:rsidP="00CA1840">
      <w:pPr>
        <w:jc w:val="both"/>
        <w:rPr>
          <w:rFonts w:asciiTheme="minorHAnsi" w:hAnsiTheme="minorHAnsi"/>
          <w:sz w:val="22"/>
          <w:szCs w:val="22"/>
        </w:rPr>
      </w:pPr>
      <w:r w:rsidRPr="009E53D4">
        <w:rPr>
          <w:rFonts w:asciiTheme="minorHAnsi" w:hAnsiTheme="minorHAnsi"/>
          <w:sz w:val="22"/>
          <w:szCs w:val="22"/>
        </w:rPr>
        <w:t xml:space="preserve">- Rozporządzenie MI w sprawie wysokości opłat za czynności geodezyjne i kartograficzne oraz udzielanie informacji, a także za wykonywanie wyrysów i wypisów z operatu ewidencyjnego Dz.U./Nr/Poz. 2004/37/333, </w:t>
      </w:r>
    </w:p>
    <w:p w:rsidR="00CA1840" w:rsidRPr="009E53D4" w:rsidRDefault="00CA1840" w:rsidP="00CA1840">
      <w:pPr>
        <w:jc w:val="both"/>
        <w:rPr>
          <w:rFonts w:asciiTheme="minorHAnsi" w:hAnsiTheme="minorHAnsi"/>
          <w:sz w:val="22"/>
          <w:szCs w:val="22"/>
        </w:rPr>
      </w:pPr>
      <w:r w:rsidRPr="009E53D4">
        <w:rPr>
          <w:rFonts w:asciiTheme="minorHAnsi" w:hAnsiTheme="minorHAnsi"/>
          <w:sz w:val="22"/>
          <w:szCs w:val="22"/>
        </w:rPr>
        <w:t>- Rozporządzenie MRRiB w sprawie zgłaszania prac geodezyjnych i kartograficznych, ewidencjonowania systemów i przechowywania kopii zabezpieczających bazy danych, a także ogólnych warunków umów o udostępnianie tych baz  Dz.U./Nr/Poz. 2001/78/837,</w:t>
      </w:r>
    </w:p>
    <w:p w:rsidR="00CA1840" w:rsidRPr="009E53D4" w:rsidRDefault="00CA1840" w:rsidP="00CA1840">
      <w:pPr>
        <w:jc w:val="both"/>
        <w:rPr>
          <w:rFonts w:asciiTheme="minorHAnsi" w:hAnsiTheme="minorHAnsi"/>
          <w:sz w:val="22"/>
          <w:szCs w:val="22"/>
        </w:rPr>
      </w:pPr>
      <w:r w:rsidRPr="009E53D4">
        <w:rPr>
          <w:rFonts w:asciiTheme="minorHAnsi" w:hAnsiTheme="minorHAnsi"/>
          <w:sz w:val="22"/>
          <w:szCs w:val="22"/>
        </w:rPr>
        <w:t>- Rozporządzenie MSWiA w sprawie standardów technicznych wykonywania geodezyjnych pomiarów sytuacyjnych i wysokościowych oraz opracowywania i przekazywania wyników tych pomiarów do państwowego zasobu geodezyjnego i kartograficznego Dz.U./Nr/Poz. 2011/263/1572,</w:t>
      </w:r>
    </w:p>
    <w:p w:rsidR="00CA1840" w:rsidRPr="009E53D4" w:rsidRDefault="00CA1840" w:rsidP="00CA1840">
      <w:pPr>
        <w:jc w:val="both"/>
        <w:rPr>
          <w:rFonts w:asciiTheme="minorHAnsi" w:hAnsiTheme="minorHAnsi"/>
          <w:sz w:val="22"/>
          <w:szCs w:val="22"/>
        </w:rPr>
      </w:pPr>
      <w:r w:rsidRPr="009E53D4">
        <w:rPr>
          <w:rFonts w:asciiTheme="minorHAnsi" w:hAnsiTheme="minorHAnsi"/>
          <w:sz w:val="22"/>
          <w:szCs w:val="22"/>
        </w:rPr>
        <w:t>- Ustawa o gospodarce nieruchomościami  Dz.U./Nr/Poz. 1997/115/741</w:t>
      </w:r>
      <w:r w:rsidR="00922684" w:rsidRPr="009E53D4">
        <w:rPr>
          <w:rFonts w:asciiTheme="minorHAnsi" w:hAnsiTheme="minorHAnsi"/>
          <w:sz w:val="22"/>
          <w:szCs w:val="22"/>
        </w:rPr>
        <w:t xml:space="preserve"> (ze zm.)</w:t>
      </w:r>
      <w:r w:rsidRPr="009E53D4">
        <w:rPr>
          <w:rFonts w:asciiTheme="minorHAnsi" w:hAnsiTheme="minorHAnsi"/>
          <w:sz w:val="22"/>
          <w:szCs w:val="22"/>
        </w:rPr>
        <w:t>,</w:t>
      </w:r>
    </w:p>
    <w:p w:rsidR="00CA1840" w:rsidRPr="009E53D4" w:rsidRDefault="00CA1840" w:rsidP="00CA1840">
      <w:pPr>
        <w:jc w:val="both"/>
        <w:rPr>
          <w:rFonts w:asciiTheme="minorHAnsi" w:hAnsiTheme="minorHAnsi"/>
          <w:sz w:val="22"/>
          <w:szCs w:val="22"/>
        </w:rPr>
      </w:pPr>
      <w:r w:rsidRPr="009E53D4">
        <w:rPr>
          <w:rFonts w:asciiTheme="minorHAnsi" w:hAnsiTheme="minorHAnsi"/>
          <w:sz w:val="22"/>
          <w:szCs w:val="22"/>
        </w:rPr>
        <w:t>- Rozporządzenie RM w sprawie sposobu i trybu dokonywania podziałów nieruchomo</w:t>
      </w:r>
      <w:r w:rsidR="00E63675" w:rsidRPr="009E53D4">
        <w:rPr>
          <w:rFonts w:asciiTheme="minorHAnsi" w:hAnsiTheme="minorHAnsi"/>
          <w:sz w:val="22"/>
          <w:szCs w:val="22"/>
        </w:rPr>
        <w:t xml:space="preserve">ści </w:t>
      </w:r>
      <w:r w:rsidRPr="009E53D4">
        <w:rPr>
          <w:rFonts w:asciiTheme="minorHAnsi" w:hAnsiTheme="minorHAnsi"/>
          <w:sz w:val="22"/>
          <w:szCs w:val="22"/>
        </w:rPr>
        <w:t>Dz.U./Nr/Poz. 2004/261/2603.</w:t>
      </w:r>
    </w:p>
    <w:p w:rsidR="00CA1840" w:rsidRPr="009E53D4" w:rsidRDefault="00CA1840" w:rsidP="00CA1840">
      <w:pPr>
        <w:jc w:val="both"/>
        <w:rPr>
          <w:rFonts w:asciiTheme="minorHAnsi" w:hAnsiTheme="minorHAnsi"/>
          <w:sz w:val="22"/>
          <w:szCs w:val="22"/>
        </w:rPr>
      </w:pPr>
    </w:p>
    <w:p w:rsidR="0043015E" w:rsidRPr="009E53D4" w:rsidRDefault="00CA1840" w:rsidP="0043015E">
      <w:pPr>
        <w:jc w:val="both"/>
        <w:rPr>
          <w:rFonts w:asciiTheme="minorHAnsi" w:hAnsiTheme="minorHAnsi"/>
          <w:sz w:val="22"/>
          <w:szCs w:val="22"/>
        </w:rPr>
      </w:pPr>
      <w:r w:rsidRPr="009E53D4">
        <w:rPr>
          <w:rFonts w:asciiTheme="minorHAnsi" w:hAnsiTheme="minorHAnsi"/>
          <w:sz w:val="22"/>
          <w:szCs w:val="22"/>
        </w:rPr>
        <w:t xml:space="preserve">Szczegóły w specyfikacji stanowiącej załącznik do niniejszego wyjaśnienia. </w:t>
      </w:r>
    </w:p>
    <w:p w:rsidR="00C8181F" w:rsidRPr="009E53D4" w:rsidRDefault="00C8181F" w:rsidP="00C8181F">
      <w:pPr>
        <w:jc w:val="both"/>
        <w:rPr>
          <w:rFonts w:asciiTheme="minorHAnsi" w:hAnsiTheme="minorHAnsi"/>
          <w:sz w:val="22"/>
          <w:szCs w:val="22"/>
        </w:rPr>
      </w:pPr>
    </w:p>
    <w:p w:rsidR="00C8181F" w:rsidRPr="009E53D4" w:rsidRDefault="00C8181F" w:rsidP="00C8181F">
      <w:pPr>
        <w:jc w:val="both"/>
        <w:rPr>
          <w:rFonts w:asciiTheme="minorHAnsi" w:hAnsiTheme="minorHAnsi"/>
          <w:b/>
          <w:sz w:val="22"/>
          <w:szCs w:val="22"/>
        </w:rPr>
      </w:pPr>
      <w:r w:rsidRPr="009E53D4">
        <w:rPr>
          <w:rFonts w:asciiTheme="minorHAnsi" w:hAnsiTheme="minorHAnsi"/>
          <w:b/>
          <w:sz w:val="22"/>
          <w:szCs w:val="22"/>
        </w:rPr>
        <w:t>Pytanie nr 6:</w:t>
      </w:r>
    </w:p>
    <w:p w:rsidR="001B509B" w:rsidRPr="009E53D4" w:rsidRDefault="001B509B" w:rsidP="001B509B">
      <w:pPr>
        <w:jc w:val="both"/>
        <w:rPr>
          <w:rFonts w:asciiTheme="minorHAnsi" w:hAnsiTheme="minorHAnsi"/>
          <w:bCs/>
          <w:sz w:val="22"/>
          <w:szCs w:val="22"/>
        </w:rPr>
      </w:pPr>
      <w:r w:rsidRPr="009E53D4">
        <w:rPr>
          <w:rFonts w:asciiTheme="minorHAnsi" w:hAnsiTheme="minorHAnsi"/>
          <w:bCs/>
          <w:sz w:val="22"/>
          <w:szCs w:val="22"/>
        </w:rPr>
        <w:t xml:space="preserve">Czy w zakres prac geodezyjnych wchodzi również wykonanie podziału działek i wznowienia granic pasa drogowego. Jeśli tak to prosimy o podanie informacji w jakim terminie Zamawiający zamierza zakończy przeprowadzenie procedury związanej pozyskaniem gruntów pod niniejsza inwestycję. </w:t>
      </w:r>
    </w:p>
    <w:p w:rsidR="00C8181F" w:rsidRPr="009E53D4" w:rsidRDefault="00C8181F" w:rsidP="00C8181F">
      <w:pPr>
        <w:jc w:val="both"/>
        <w:rPr>
          <w:rFonts w:asciiTheme="minorHAnsi" w:hAnsiTheme="minorHAnsi"/>
          <w:sz w:val="22"/>
          <w:szCs w:val="22"/>
        </w:rPr>
      </w:pPr>
    </w:p>
    <w:p w:rsidR="00C8181F" w:rsidRPr="009E53D4" w:rsidRDefault="00C8181F" w:rsidP="00C8181F">
      <w:pPr>
        <w:jc w:val="both"/>
        <w:rPr>
          <w:rFonts w:asciiTheme="minorHAnsi" w:hAnsiTheme="minorHAnsi"/>
          <w:sz w:val="22"/>
          <w:szCs w:val="22"/>
        </w:rPr>
      </w:pPr>
      <w:r w:rsidRPr="009E53D4">
        <w:rPr>
          <w:rFonts w:asciiTheme="minorHAnsi" w:hAnsiTheme="minorHAnsi"/>
          <w:b/>
          <w:sz w:val="22"/>
          <w:szCs w:val="22"/>
        </w:rPr>
        <w:t>Odpowiedź na pytanie nr 6:</w:t>
      </w:r>
    </w:p>
    <w:p w:rsidR="0043015E" w:rsidRPr="009E53D4" w:rsidRDefault="00A54353" w:rsidP="0043015E">
      <w:pPr>
        <w:jc w:val="both"/>
        <w:rPr>
          <w:rFonts w:asciiTheme="minorHAnsi" w:hAnsiTheme="minorHAnsi"/>
          <w:sz w:val="22"/>
          <w:szCs w:val="22"/>
        </w:rPr>
      </w:pPr>
      <w:r w:rsidRPr="009E53D4">
        <w:rPr>
          <w:rFonts w:asciiTheme="minorHAnsi" w:hAnsiTheme="minorHAnsi"/>
          <w:sz w:val="22"/>
          <w:szCs w:val="22"/>
        </w:rPr>
        <w:t>Podziały działek zostały wykon</w:t>
      </w:r>
      <w:r w:rsidR="00922684" w:rsidRPr="009E53D4">
        <w:rPr>
          <w:rFonts w:asciiTheme="minorHAnsi" w:hAnsiTheme="minorHAnsi"/>
          <w:sz w:val="22"/>
          <w:szCs w:val="22"/>
        </w:rPr>
        <w:t>ane w oparciu o</w:t>
      </w:r>
      <w:r w:rsidR="00D80CAB" w:rsidRPr="009E53D4">
        <w:rPr>
          <w:rFonts w:asciiTheme="minorHAnsi" w:hAnsiTheme="minorHAnsi"/>
          <w:sz w:val="22"/>
          <w:szCs w:val="22"/>
        </w:rPr>
        <w:t xml:space="preserve"> decyzję</w:t>
      </w:r>
      <w:r w:rsidR="00922684" w:rsidRPr="009E53D4">
        <w:rPr>
          <w:rFonts w:asciiTheme="minorHAnsi" w:hAnsiTheme="minorHAnsi"/>
          <w:sz w:val="22"/>
          <w:szCs w:val="22"/>
        </w:rPr>
        <w:t xml:space="preserve"> ZRID. Wskazanie</w:t>
      </w:r>
      <w:r w:rsidRPr="009E53D4">
        <w:rPr>
          <w:rFonts w:asciiTheme="minorHAnsi" w:hAnsiTheme="minorHAnsi"/>
          <w:sz w:val="22"/>
          <w:szCs w:val="22"/>
        </w:rPr>
        <w:t xml:space="preserve"> granic</w:t>
      </w:r>
      <w:r w:rsidR="00922684" w:rsidRPr="009E53D4">
        <w:rPr>
          <w:rFonts w:asciiTheme="minorHAnsi" w:hAnsiTheme="minorHAnsi"/>
          <w:sz w:val="22"/>
          <w:szCs w:val="22"/>
        </w:rPr>
        <w:t xml:space="preserve"> działek odbyło się na etapie podziału. Jeżeli zajdzie potrzeba okazania granic</w:t>
      </w:r>
      <w:r w:rsidR="00D80CAB" w:rsidRPr="009E53D4">
        <w:rPr>
          <w:rFonts w:asciiTheme="minorHAnsi" w:hAnsiTheme="minorHAnsi"/>
          <w:sz w:val="22"/>
          <w:szCs w:val="22"/>
        </w:rPr>
        <w:t xml:space="preserve"> na etapie budowy</w:t>
      </w:r>
      <w:r w:rsidR="00922684" w:rsidRPr="009E53D4">
        <w:rPr>
          <w:rFonts w:asciiTheme="minorHAnsi" w:hAnsiTheme="minorHAnsi"/>
          <w:sz w:val="22"/>
          <w:szCs w:val="22"/>
        </w:rPr>
        <w:t>, to czynności tych dokona Zamawiający.</w:t>
      </w:r>
    </w:p>
    <w:p w:rsidR="00C8181F" w:rsidRPr="009E53D4" w:rsidRDefault="00C8181F" w:rsidP="00C8181F">
      <w:pPr>
        <w:jc w:val="both"/>
        <w:rPr>
          <w:rFonts w:asciiTheme="minorHAnsi" w:hAnsiTheme="minorHAnsi"/>
          <w:sz w:val="22"/>
          <w:szCs w:val="22"/>
        </w:rPr>
      </w:pPr>
    </w:p>
    <w:p w:rsidR="00C8181F" w:rsidRPr="009E53D4" w:rsidRDefault="00C8181F" w:rsidP="00C8181F">
      <w:pPr>
        <w:jc w:val="both"/>
        <w:rPr>
          <w:rFonts w:asciiTheme="minorHAnsi" w:hAnsiTheme="minorHAnsi"/>
          <w:b/>
          <w:sz w:val="22"/>
          <w:szCs w:val="22"/>
        </w:rPr>
      </w:pPr>
      <w:r w:rsidRPr="009E53D4">
        <w:rPr>
          <w:rFonts w:asciiTheme="minorHAnsi" w:hAnsiTheme="minorHAnsi"/>
          <w:b/>
          <w:sz w:val="22"/>
          <w:szCs w:val="22"/>
        </w:rPr>
        <w:t>Pytanie nr 7:</w:t>
      </w:r>
    </w:p>
    <w:p w:rsidR="00204701" w:rsidRPr="009E53D4" w:rsidRDefault="00A54353" w:rsidP="001B509B">
      <w:pPr>
        <w:jc w:val="both"/>
        <w:rPr>
          <w:rFonts w:asciiTheme="minorHAnsi" w:hAnsiTheme="minorHAnsi"/>
          <w:sz w:val="22"/>
          <w:szCs w:val="22"/>
        </w:rPr>
      </w:pPr>
      <w:r w:rsidRPr="009E53D4">
        <w:rPr>
          <w:rFonts w:asciiTheme="minorHAnsi" w:hAnsiTheme="minorHAnsi"/>
          <w:sz w:val="22"/>
          <w:szCs w:val="22"/>
        </w:rPr>
        <w:t xml:space="preserve">W związku </w:t>
      </w:r>
      <w:r w:rsidR="001B509B" w:rsidRPr="009E53D4">
        <w:rPr>
          <w:rFonts w:asciiTheme="minorHAnsi" w:hAnsiTheme="minorHAnsi"/>
          <w:sz w:val="22"/>
          <w:szCs w:val="22"/>
        </w:rPr>
        <w:t xml:space="preserve">z tym, iż Zamawiający w jednym postępowaniu umieścił roboty drogowe wraz ze specjalistycznymi robotami elektrycznymi (m. in. przebudowa sieci elektroenergetycznej w zakresie stacji transformatorowej), które w postępowaniach przetargowych na roboty drogowe występują sporadycznie, zwracamy się z prośbą o zmianę wymagań określonych w rozdziale V pkt. 2 ust 2.3 a. </w:t>
      </w:r>
      <w:r w:rsidRPr="009E53D4">
        <w:rPr>
          <w:rFonts w:asciiTheme="minorHAnsi" w:hAnsiTheme="minorHAnsi"/>
          <w:sz w:val="22"/>
          <w:szCs w:val="22"/>
        </w:rPr>
        <w:br/>
      </w:r>
      <w:r w:rsidR="001B509B" w:rsidRPr="009E53D4">
        <w:rPr>
          <w:rFonts w:asciiTheme="minorHAnsi" w:hAnsiTheme="minorHAnsi"/>
          <w:sz w:val="22"/>
          <w:szCs w:val="22"/>
        </w:rPr>
        <w:t xml:space="preserve">i wykreślenie zapisów dotyczących wykonania stacji transformatorowej z transformatorem. Utrzymanie treści niniejszego punktu w obecnej formie może powodować znaczne ograniczenie konkurencji w przedmiotowym postępowaniu, gdyż niewielu wykonawców robót drogowych może posiadać referencje na budowę stacji transformatorowych, a także firmy z branży elektroenergetycznej niekoniecznie muszą dysponować doświadczeniem z zakresu robót drogowych. </w:t>
      </w:r>
    </w:p>
    <w:p w:rsidR="00903882" w:rsidRPr="009E53D4" w:rsidRDefault="00903882" w:rsidP="00C8181F">
      <w:pPr>
        <w:jc w:val="both"/>
        <w:rPr>
          <w:rFonts w:asciiTheme="minorHAnsi" w:hAnsiTheme="minorHAnsi"/>
          <w:sz w:val="22"/>
          <w:szCs w:val="22"/>
        </w:rPr>
      </w:pPr>
    </w:p>
    <w:p w:rsidR="00C8181F" w:rsidRPr="009E53D4" w:rsidRDefault="00C8181F" w:rsidP="00C8181F">
      <w:pPr>
        <w:jc w:val="both"/>
        <w:rPr>
          <w:rFonts w:asciiTheme="minorHAnsi" w:hAnsiTheme="minorHAnsi"/>
          <w:sz w:val="22"/>
          <w:szCs w:val="22"/>
        </w:rPr>
      </w:pPr>
      <w:r w:rsidRPr="009E53D4">
        <w:rPr>
          <w:rFonts w:asciiTheme="minorHAnsi" w:hAnsiTheme="minorHAnsi"/>
          <w:b/>
          <w:sz w:val="22"/>
          <w:szCs w:val="22"/>
        </w:rPr>
        <w:t>Odpowiedź na pytanie nr 7:</w:t>
      </w:r>
    </w:p>
    <w:p w:rsidR="00EC585C" w:rsidRPr="009E53D4" w:rsidRDefault="00922684" w:rsidP="00EC585C">
      <w:pPr>
        <w:jc w:val="both"/>
        <w:rPr>
          <w:rFonts w:asciiTheme="minorHAnsi" w:hAnsiTheme="minorHAnsi"/>
          <w:sz w:val="22"/>
          <w:szCs w:val="22"/>
        </w:rPr>
      </w:pPr>
      <w:r w:rsidRPr="009E53D4">
        <w:rPr>
          <w:rFonts w:asciiTheme="minorHAnsi" w:hAnsiTheme="minorHAnsi"/>
          <w:sz w:val="22"/>
          <w:szCs w:val="22"/>
        </w:rPr>
        <w:t xml:space="preserve">Zamawiający nie zmienia warunków udziału w postępowaniu z uwagi </w:t>
      </w:r>
      <w:r w:rsidR="001B3531" w:rsidRPr="009E53D4">
        <w:rPr>
          <w:rFonts w:asciiTheme="minorHAnsi" w:hAnsiTheme="minorHAnsi"/>
          <w:sz w:val="22"/>
          <w:szCs w:val="22"/>
        </w:rPr>
        <w:t xml:space="preserve">na specyfikę robót związanych </w:t>
      </w:r>
      <w:r w:rsidR="001B3531" w:rsidRPr="009E53D4">
        <w:rPr>
          <w:rFonts w:asciiTheme="minorHAnsi" w:hAnsiTheme="minorHAnsi"/>
          <w:sz w:val="22"/>
          <w:szCs w:val="22"/>
        </w:rPr>
        <w:br/>
        <w:t xml:space="preserve">z przebudową stacji transformatorowej. </w:t>
      </w:r>
      <w:r w:rsidR="00D80CAB" w:rsidRPr="009E53D4">
        <w:rPr>
          <w:rFonts w:asciiTheme="minorHAnsi" w:hAnsiTheme="minorHAnsi"/>
          <w:sz w:val="22"/>
          <w:szCs w:val="22"/>
        </w:rPr>
        <w:t xml:space="preserve">Ustawa </w:t>
      </w:r>
      <w:r w:rsidR="00710A46" w:rsidRPr="009E53D4">
        <w:rPr>
          <w:rFonts w:asciiTheme="minorHAnsi" w:hAnsiTheme="minorHAnsi"/>
          <w:sz w:val="22"/>
          <w:szCs w:val="22"/>
        </w:rPr>
        <w:t>Prawo zamówień publicznych dopuszcza udział podmiotu trzeciego</w:t>
      </w:r>
      <w:r w:rsidR="00D80CAB" w:rsidRPr="009E53D4">
        <w:rPr>
          <w:rFonts w:asciiTheme="minorHAnsi" w:hAnsiTheme="minorHAnsi"/>
          <w:sz w:val="22"/>
          <w:szCs w:val="22"/>
        </w:rPr>
        <w:t>,</w:t>
      </w:r>
      <w:r w:rsidR="00710A46" w:rsidRPr="009E53D4">
        <w:rPr>
          <w:rFonts w:asciiTheme="minorHAnsi" w:hAnsiTheme="minorHAnsi"/>
          <w:sz w:val="22"/>
          <w:szCs w:val="22"/>
        </w:rPr>
        <w:t xml:space="preserve"> posiada</w:t>
      </w:r>
      <w:r w:rsidR="00D80CAB" w:rsidRPr="009E53D4">
        <w:rPr>
          <w:rFonts w:asciiTheme="minorHAnsi" w:hAnsiTheme="minorHAnsi"/>
          <w:sz w:val="22"/>
          <w:szCs w:val="22"/>
        </w:rPr>
        <w:t>jącego odpowiednie kwalifikacje lub złożenia oferty przez konsorcjum.</w:t>
      </w:r>
    </w:p>
    <w:p w:rsidR="00A54353" w:rsidRPr="009E53D4" w:rsidRDefault="00A54353" w:rsidP="008B68C3">
      <w:pPr>
        <w:jc w:val="both"/>
        <w:rPr>
          <w:rFonts w:asciiTheme="minorHAnsi" w:hAnsiTheme="minorHAnsi"/>
          <w:sz w:val="22"/>
          <w:szCs w:val="22"/>
        </w:rPr>
      </w:pPr>
    </w:p>
    <w:p w:rsidR="00A54353" w:rsidRPr="009E53D4" w:rsidRDefault="00DE2D5C" w:rsidP="00A54353">
      <w:pPr>
        <w:jc w:val="both"/>
        <w:rPr>
          <w:rFonts w:asciiTheme="minorHAnsi" w:hAnsiTheme="minorHAnsi"/>
          <w:b/>
          <w:sz w:val="22"/>
          <w:szCs w:val="22"/>
        </w:rPr>
      </w:pPr>
      <w:r w:rsidRPr="009E53D4">
        <w:rPr>
          <w:rFonts w:asciiTheme="minorHAnsi" w:hAnsiTheme="minorHAnsi"/>
          <w:b/>
          <w:sz w:val="22"/>
          <w:szCs w:val="22"/>
        </w:rPr>
        <w:t>Pytanie nr 8</w:t>
      </w:r>
      <w:r w:rsidR="00A54353" w:rsidRPr="009E53D4">
        <w:rPr>
          <w:rFonts w:asciiTheme="minorHAnsi" w:hAnsiTheme="minorHAnsi"/>
          <w:b/>
          <w:sz w:val="22"/>
          <w:szCs w:val="22"/>
        </w:rPr>
        <w:t>:</w:t>
      </w:r>
    </w:p>
    <w:p w:rsidR="00A54353" w:rsidRPr="009E53D4" w:rsidRDefault="00A54353" w:rsidP="00A54353">
      <w:pPr>
        <w:pStyle w:val="NormalnyWeb"/>
        <w:spacing w:before="0" w:beforeAutospacing="0" w:after="0" w:afterAutospacing="0"/>
        <w:jc w:val="both"/>
        <w:rPr>
          <w:rFonts w:ascii="Calibri" w:hAnsi="Calibri" w:cs="Arial"/>
          <w:sz w:val="22"/>
          <w:szCs w:val="22"/>
        </w:rPr>
      </w:pPr>
      <w:r w:rsidRPr="009E53D4">
        <w:rPr>
          <w:rFonts w:ascii="Calibri" w:hAnsi="Calibri"/>
          <w:sz w:val="22"/>
          <w:szCs w:val="22"/>
        </w:rPr>
        <w:t>Proszę o doprecyzowanie</w:t>
      </w:r>
      <w:r w:rsidRPr="009E53D4">
        <w:rPr>
          <w:rFonts w:ascii="Calibri" w:hAnsi="Calibri" w:cs="Arial"/>
          <w:sz w:val="22"/>
          <w:szCs w:val="22"/>
        </w:rPr>
        <w:t> konfiguracji słupów i wysięgników.</w:t>
      </w:r>
    </w:p>
    <w:p w:rsidR="00A54353" w:rsidRPr="009E53D4" w:rsidRDefault="00A54353" w:rsidP="00A54353">
      <w:pPr>
        <w:pStyle w:val="NormalnyWeb"/>
        <w:spacing w:before="0" w:beforeAutospacing="0" w:after="0" w:afterAutospacing="0"/>
        <w:jc w:val="both"/>
        <w:rPr>
          <w:rFonts w:ascii="Calibri" w:hAnsi="Calibri" w:cs="Arial"/>
          <w:sz w:val="22"/>
          <w:szCs w:val="22"/>
        </w:rPr>
      </w:pPr>
      <w:r w:rsidRPr="009E53D4">
        <w:rPr>
          <w:rFonts w:ascii="Calibri" w:hAnsi="Calibri" w:cs="Arial"/>
          <w:sz w:val="22"/>
          <w:szCs w:val="22"/>
        </w:rPr>
        <w:t xml:space="preserve">Nazwa SAL60 WRŁ - 1-0,6- 0-5 sugeruje, że chodzi o słup 6m z wysięgnikiem łukowym, 1 ramiennym </w:t>
      </w:r>
      <w:r w:rsidRPr="009E53D4">
        <w:rPr>
          <w:rFonts w:ascii="Calibri" w:hAnsi="Calibri" w:cs="Arial"/>
          <w:sz w:val="22"/>
          <w:szCs w:val="22"/>
        </w:rPr>
        <w:br/>
        <w:t>o długości 60cm - 4 szt.,</w:t>
      </w:r>
      <w:r w:rsidRPr="009E53D4">
        <w:rPr>
          <w:rFonts w:ascii="Calibri" w:hAnsi="Calibri"/>
          <w:sz w:val="22"/>
          <w:szCs w:val="22"/>
        </w:rPr>
        <w:t> </w:t>
      </w:r>
      <w:r w:rsidRPr="009E53D4">
        <w:rPr>
          <w:rFonts w:ascii="Calibri" w:hAnsi="Calibri" w:cs="Arial"/>
          <w:sz w:val="22"/>
          <w:szCs w:val="22"/>
        </w:rPr>
        <w:t>a potem mamy SAL 60 5szt + 9 wysięgników.</w:t>
      </w:r>
      <w:r w:rsidRPr="009E53D4">
        <w:rPr>
          <w:sz w:val="22"/>
          <w:szCs w:val="22"/>
        </w:rPr>
        <w:t> </w:t>
      </w:r>
      <w:r w:rsidRPr="009E53D4">
        <w:rPr>
          <w:rFonts w:ascii="Calibri" w:hAnsi="Calibri"/>
          <w:sz w:val="22"/>
          <w:szCs w:val="22"/>
        </w:rPr>
        <w:t>Poza tym opis</w:t>
      </w:r>
      <w:r w:rsidRPr="009E53D4">
        <w:rPr>
          <w:rFonts w:ascii="Calibri" w:hAnsi="Calibri" w:cs="Arial"/>
          <w:sz w:val="22"/>
          <w:szCs w:val="22"/>
        </w:rPr>
        <w:t> nie zgadza się z zestawieniem materiałów.</w:t>
      </w:r>
      <w:r w:rsidRPr="009E53D4">
        <w:rPr>
          <w:rFonts w:ascii="Calibri" w:hAnsi="Calibri"/>
          <w:sz w:val="22"/>
          <w:szCs w:val="22"/>
        </w:rPr>
        <w:t> </w:t>
      </w:r>
      <w:r w:rsidRPr="009E53D4">
        <w:rPr>
          <w:rFonts w:ascii="Calibri" w:hAnsi="Calibri" w:cs="Arial"/>
          <w:sz w:val="22"/>
          <w:szCs w:val="22"/>
        </w:rPr>
        <w:t>W opisie informacja o kącie nachylenia 10 stopni a poniżej 5.</w:t>
      </w:r>
      <w:r w:rsidRPr="009E53D4">
        <w:rPr>
          <w:rFonts w:ascii="Calibri" w:hAnsi="Calibri"/>
          <w:sz w:val="22"/>
          <w:szCs w:val="22"/>
        </w:rPr>
        <w:t> </w:t>
      </w:r>
      <w:r w:rsidRPr="009E53D4">
        <w:rPr>
          <w:rFonts w:ascii="Calibri" w:hAnsi="Calibri" w:cs="Arial"/>
          <w:sz w:val="22"/>
          <w:szCs w:val="22"/>
        </w:rPr>
        <w:t>W opisie brak informacji o wysięgnikach 2 ramiennych. wr 14/1 podwyższa słup o 1m.</w:t>
      </w:r>
    </w:p>
    <w:p w:rsidR="00A54353" w:rsidRPr="009E53D4" w:rsidRDefault="00A54353" w:rsidP="00A54353">
      <w:pPr>
        <w:pStyle w:val="NormalnyWeb"/>
        <w:spacing w:before="0" w:beforeAutospacing="0" w:after="0" w:afterAutospacing="0"/>
        <w:jc w:val="both"/>
        <w:rPr>
          <w:rFonts w:ascii="Calibri" w:hAnsi="Calibri" w:cs="Arial"/>
          <w:sz w:val="22"/>
          <w:szCs w:val="22"/>
        </w:rPr>
      </w:pPr>
    </w:p>
    <w:p w:rsidR="00A54353" w:rsidRPr="009E53D4" w:rsidRDefault="00DE2D5C" w:rsidP="00A54353">
      <w:pPr>
        <w:jc w:val="both"/>
        <w:rPr>
          <w:rFonts w:asciiTheme="minorHAnsi" w:hAnsiTheme="minorHAnsi"/>
          <w:sz w:val="22"/>
          <w:szCs w:val="22"/>
        </w:rPr>
      </w:pPr>
      <w:r w:rsidRPr="009E53D4">
        <w:rPr>
          <w:rFonts w:asciiTheme="minorHAnsi" w:hAnsiTheme="minorHAnsi"/>
          <w:b/>
          <w:sz w:val="22"/>
          <w:szCs w:val="22"/>
        </w:rPr>
        <w:t>Odpowiedź na pytanie nr 8</w:t>
      </w:r>
      <w:r w:rsidR="00A54353" w:rsidRPr="009E53D4">
        <w:rPr>
          <w:rFonts w:asciiTheme="minorHAnsi" w:hAnsiTheme="minorHAnsi"/>
          <w:b/>
          <w:sz w:val="22"/>
          <w:szCs w:val="22"/>
        </w:rPr>
        <w:t>:</w:t>
      </w:r>
    </w:p>
    <w:p w:rsidR="00A54353" w:rsidRPr="009E53D4" w:rsidRDefault="00A54353" w:rsidP="009D5131">
      <w:pPr>
        <w:pStyle w:val="NormalnyWeb"/>
        <w:spacing w:before="0" w:beforeAutospacing="0" w:after="0" w:afterAutospacing="0"/>
        <w:contextualSpacing/>
        <w:rPr>
          <w:rFonts w:asciiTheme="minorHAnsi" w:hAnsiTheme="minorHAnsi"/>
          <w:sz w:val="22"/>
          <w:szCs w:val="22"/>
        </w:rPr>
      </w:pPr>
      <w:r w:rsidRPr="009E53D4">
        <w:rPr>
          <w:rFonts w:asciiTheme="minorHAnsi" w:hAnsiTheme="minorHAnsi"/>
          <w:sz w:val="22"/>
          <w:szCs w:val="22"/>
        </w:rPr>
        <w:t>Poniżej przedstawiamy opis zaprojektowanych słupów i wysięgników:</w:t>
      </w:r>
      <w:r w:rsidRPr="009E53D4">
        <w:rPr>
          <w:rFonts w:asciiTheme="minorHAnsi" w:hAnsiTheme="minorHAnsi"/>
          <w:sz w:val="22"/>
          <w:szCs w:val="22"/>
        </w:rPr>
        <w:br/>
      </w:r>
    </w:p>
    <w:p w:rsidR="009D5131" w:rsidRPr="009E53D4" w:rsidRDefault="00A54353" w:rsidP="009D5131">
      <w:pPr>
        <w:pStyle w:val="NormalnyWeb"/>
        <w:spacing w:before="0" w:beforeAutospacing="0" w:after="0" w:afterAutospacing="0"/>
        <w:contextualSpacing/>
        <w:rPr>
          <w:rFonts w:asciiTheme="minorHAnsi" w:hAnsiTheme="minorHAnsi"/>
          <w:sz w:val="22"/>
          <w:szCs w:val="22"/>
        </w:rPr>
      </w:pPr>
      <w:r w:rsidRPr="009E53D4">
        <w:rPr>
          <w:rFonts w:asciiTheme="minorHAnsi" w:hAnsiTheme="minorHAnsi"/>
          <w:sz w:val="22"/>
          <w:szCs w:val="22"/>
        </w:rPr>
        <w:t>Słup SAL60</w:t>
      </w:r>
      <w:r w:rsidRPr="009E53D4">
        <w:rPr>
          <w:rFonts w:asciiTheme="minorHAnsi" w:hAnsiTheme="minorHAnsi"/>
          <w:sz w:val="22"/>
          <w:szCs w:val="22"/>
        </w:rPr>
        <w:br/>
        <w:t xml:space="preserve">Słup aluminiowy prosty z podstawą, wysokość 6m, zakończenie Ø60mm, </w:t>
      </w:r>
      <w:r w:rsidRPr="009E53D4">
        <w:rPr>
          <w:rFonts w:asciiTheme="minorHAnsi" w:hAnsiTheme="minorHAnsi"/>
          <w:sz w:val="22"/>
          <w:szCs w:val="22"/>
        </w:rPr>
        <w:br/>
      </w:r>
      <w:r w:rsidRPr="009E53D4">
        <w:rPr>
          <w:rFonts w:asciiTheme="minorHAnsi" w:hAnsiTheme="minorHAnsi"/>
          <w:sz w:val="22"/>
          <w:szCs w:val="22"/>
        </w:rPr>
        <w:br/>
        <w:t>Słup SAL 60 WRŁ1-0,6-10-5m</w:t>
      </w:r>
      <w:r w:rsidRPr="009E53D4">
        <w:rPr>
          <w:rFonts w:asciiTheme="minorHAnsi" w:hAnsiTheme="minorHAnsi"/>
          <w:sz w:val="22"/>
          <w:szCs w:val="22"/>
        </w:rPr>
        <w:br/>
        <w:t>Słup aluminiowy prosty z podstawą, wysokość 6m, zakończenie Ø60mm , dodatkowo wspawany na wysokości 5m wysięgnik o wysięgu 60cm, kąt pochylenia wspawanego wysięgnika 10º</w:t>
      </w:r>
      <w:r w:rsidRPr="009E53D4">
        <w:rPr>
          <w:rFonts w:asciiTheme="minorHAnsi" w:hAnsiTheme="minorHAnsi"/>
          <w:sz w:val="22"/>
          <w:szCs w:val="22"/>
        </w:rPr>
        <w:br/>
      </w:r>
      <w:r w:rsidRPr="009E53D4">
        <w:rPr>
          <w:rFonts w:asciiTheme="minorHAnsi" w:hAnsiTheme="minorHAnsi"/>
          <w:sz w:val="22"/>
          <w:szCs w:val="22"/>
        </w:rPr>
        <w:br/>
        <w:t>Wysięgnik WR-14/1</w:t>
      </w:r>
      <w:r w:rsidRPr="009E53D4">
        <w:rPr>
          <w:rFonts w:asciiTheme="minorHAnsi" w:hAnsiTheme="minorHAnsi"/>
          <w:sz w:val="22"/>
          <w:szCs w:val="22"/>
        </w:rPr>
        <w:br/>
        <w:t xml:space="preserve">Wysięgnik łukowy, jedno ramię o wysięgu 1m, wysokość 1m, kąt pochylenia 5º </w:t>
      </w:r>
      <w:r w:rsidRPr="009E53D4">
        <w:rPr>
          <w:rFonts w:asciiTheme="minorHAnsi" w:hAnsiTheme="minorHAnsi"/>
          <w:sz w:val="22"/>
          <w:szCs w:val="22"/>
        </w:rPr>
        <w:br/>
      </w:r>
      <w:r w:rsidRPr="009E53D4">
        <w:rPr>
          <w:rFonts w:asciiTheme="minorHAnsi" w:hAnsiTheme="minorHAnsi"/>
          <w:sz w:val="22"/>
          <w:szCs w:val="22"/>
        </w:rPr>
        <w:br/>
        <w:t>Wysięgnik WR-14/2</w:t>
      </w:r>
      <w:r w:rsidRPr="009E53D4">
        <w:rPr>
          <w:rFonts w:asciiTheme="minorHAnsi" w:hAnsiTheme="minorHAnsi"/>
          <w:sz w:val="22"/>
          <w:szCs w:val="22"/>
        </w:rPr>
        <w:br/>
        <w:t xml:space="preserve">Wysięgnik łukowy, dwa ramiona (rostaw180º) o wysięgu 1m każde, wysokość 1m, kąt pochylenia 5º </w:t>
      </w:r>
      <w:r w:rsidRPr="009E53D4">
        <w:rPr>
          <w:rFonts w:asciiTheme="minorHAnsi" w:hAnsiTheme="minorHAnsi"/>
          <w:sz w:val="22"/>
          <w:szCs w:val="22"/>
        </w:rPr>
        <w:br/>
      </w:r>
      <w:r w:rsidRPr="009E53D4">
        <w:rPr>
          <w:rFonts w:asciiTheme="minorHAnsi" w:hAnsiTheme="minorHAnsi"/>
          <w:sz w:val="22"/>
          <w:szCs w:val="22"/>
        </w:rPr>
        <w:br/>
        <w:t>WR14-2-1,0-5-120</w:t>
      </w:r>
      <w:r w:rsidRPr="009E53D4">
        <w:rPr>
          <w:rFonts w:asciiTheme="minorHAnsi" w:hAnsiTheme="minorHAnsi"/>
          <w:sz w:val="22"/>
          <w:szCs w:val="22"/>
        </w:rPr>
        <w:br/>
        <w:t>Wysięgnik łukowy, dwa ramiona (rostaw120º) o wysięgu 1m każde, wy</w:t>
      </w:r>
      <w:r w:rsidR="00D80CAB" w:rsidRPr="009E53D4">
        <w:rPr>
          <w:rFonts w:asciiTheme="minorHAnsi" w:hAnsiTheme="minorHAnsi"/>
          <w:sz w:val="22"/>
          <w:szCs w:val="22"/>
        </w:rPr>
        <w:t xml:space="preserve">sokość 1m, kąt pochylenia 5º </w:t>
      </w:r>
      <w:r w:rsidR="00D80CAB" w:rsidRPr="009E53D4">
        <w:rPr>
          <w:rFonts w:asciiTheme="minorHAnsi" w:hAnsiTheme="minorHAnsi"/>
          <w:sz w:val="22"/>
          <w:szCs w:val="22"/>
        </w:rPr>
        <w:br/>
      </w:r>
      <w:r w:rsidR="00D80CAB" w:rsidRPr="009E53D4">
        <w:rPr>
          <w:rFonts w:asciiTheme="minorHAnsi" w:hAnsiTheme="minorHAnsi"/>
          <w:sz w:val="22"/>
          <w:szCs w:val="22"/>
        </w:rPr>
        <w:br/>
        <w:t>W</w:t>
      </w:r>
      <w:r w:rsidRPr="009E53D4">
        <w:rPr>
          <w:rFonts w:asciiTheme="minorHAnsi" w:hAnsiTheme="minorHAnsi"/>
          <w:sz w:val="22"/>
          <w:szCs w:val="22"/>
        </w:rPr>
        <w:t xml:space="preserve"> projekcie na schemacie i pzt szczegółowo podano jakie słupy i z jakimi wysięgnikami mają być zastosowane</w:t>
      </w:r>
      <w:r w:rsidR="00D80CAB" w:rsidRPr="009E53D4">
        <w:rPr>
          <w:rFonts w:asciiTheme="minorHAnsi" w:hAnsiTheme="minorHAnsi"/>
          <w:sz w:val="22"/>
          <w:szCs w:val="22"/>
        </w:rPr>
        <w:t>.</w:t>
      </w:r>
      <w:r w:rsidR="009D5131" w:rsidRPr="009E53D4">
        <w:rPr>
          <w:rFonts w:asciiTheme="minorHAnsi" w:hAnsiTheme="minorHAnsi"/>
          <w:sz w:val="22"/>
          <w:szCs w:val="22"/>
        </w:rPr>
        <w:t xml:space="preserve"> </w:t>
      </w:r>
      <w:r w:rsidR="00D80CAB" w:rsidRPr="009E53D4">
        <w:rPr>
          <w:rFonts w:asciiTheme="minorHAnsi" w:hAnsiTheme="minorHAnsi"/>
          <w:sz w:val="22"/>
          <w:szCs w:val="22"/>
        </w:rPr>
        <w:t>D</w:t>
      </w:r>
      <w:r w:rsidR="009D5131" w:rsidRPr="009E53D4">
        <w:rPr>
          <w:rFonts w:asciiTheme="minorHAnsi" w:hAnsiTheme="minorHAnsi"/>
          <w:sz w:val="22"/>
          <w:szCs w:val="22"/>
        </w:rPr>
        <w:t>odatkowo w załączeniu rysunki techniczne słupów i wysięgników.</w:t>
      </w:r>
    </w:p>
    <w:p w:rsidR="009D5131" w:rsidRPr="009E53D4" w:rsidRDefault="009D5131" w:rsidP="009D5131">
      <w:pPr>
        <w:pStyle w:val="NormalnyWeb"/>
        <w:contextualSpacing/>
        <w:rPr>
          <w:rFonts w:asciiTheme="minorHAnsi" w:hAnsiTheme="minorHAnsi"/>
          <w:b/>
          <w:sz w:val="22"/>
          <w:szCs w:val="22"/>
        </w:rPr>
      </w:pPr>
    </w:p>
    <w:p w:rsidR="009D5131" w:rsidRPr="009E53D4" w:rsidRDefault="00DE2D5C" w:rsidP="009D5131">
      <w:pPr>
        <w:pStyle w:val="NormalnyWeb"/>
        <w:contextualSpacing/>
        <w:rPr>
          <w:rFonts w:asciiTheme="minorHAnsi" w:hAnsiTheme="minorHAnsi"/>
          <w:b/>
          <w:sz w:val="22"/>
          <w:szCs w:val="22"/>
        </w:rPr>
      </w:pPr>
      <w:r w:rsidRPr="009E53D4">
        <w:rPr>
          <w:rFonts w:asciiTheme="minorHAnsi" w:hAnsiTheme="minorHAnsi"/>
          <w:b/>
          <w:sz w:val="22"/>
          <w:szCs w:val="22"/>
        </w:rPr>
        <w:t>Pytanie nr 9</w:t>
      </w:r>
      <w:r w:rsidR="009D5131" w:rsidRPr="009E53D4">
        <w:rPr>
          <w:rFonts w:asciiTheme="minorHAnsi" w:hAnsiTheme="minorHAnsi"/>
          <w:b/>
          <w:sz w:val="22"/>
          <w:szCs w:val="22"/>
        </w:rPr>
        <w:t>:</w:t>
      </w:r>
    </w:p>
    <w:p w:rsidR="009D5131" w:rsidRPr="009E53D4" w:rsidRDefault="009D5131" w:rsidP="009D5131">
      <w:pPr>
        <w:pStyle w:val="NormalnyWeb"/>
        <w:contextualSpacing/>
        <w:jc w:val="both"/>
        <w:rPr>
          <w:rFonts w:asciiTheme="minorHAnsi" w:hAnsiTheme="minorHAnsi"/>
          <w:sz w:val="22"/>
          <w:szCs w:val="22"/>
        </w:rPr>
      </w:pPr>
      <w:r w:rsidRPr="009E53D4">
        <w:rPr>
          <w:rFonts w:asciiTheme="minorHAnsi" w:hAnsiTheme="minorHAnsi"/>
          <w:sz w:val="22"/>
          <w:szCs w:val="22"/>
        </w:rPr>
        <w:t xml:space="preserve">Proszę o sprecyzowanie, czy istniejący transformator 15/0,4kV o mocy 100kVA ma być przełożony na nowoprojektowaną stację transformatorową? Wynika to z opisu w dokumentacji technicznej oraz </w:t>
      </w:r>
      <w:r w:rsidRPr="009E53D4">
        <w:rPr>
          <w:rFonts w:asciiTheme="minorHAnsi" w:hAnsiTheme="minorHAnsi"/>
          <w:sz w:val="22"/>
          <w:szCs w:val="22"/>
        </w:rPr>
        <w:br/>
        <w:t>z warunków usunięcia kolizji sporządzonych przez PGE Dystrybucja RE Tomaszów Maz.</w:t>
      </w:r>
    </w:p>
    <w:p w:rsidR="009D5131" w:rsidRPr="009E53D4" w:rsidRDefault="009D5131" w:rsidP="009D5131">
      <w:pPr>
        <w:pStyle w:val="NormalnyWeb"/>
        <w:contextualSpacing/>
        <w:jc w:val="both"/>
        <w:rPr>
          <w:rFonts w:asciiTheme="minorHAnsi" w:hAnsiTheme="minorHAnsi"/>
          <w:sz w:val="22"/>
          <w:szCs w:val="22"/>
        </w:rPr>
      </w:pPr>
      <w:r w:rsidRPr="009E53D4">
        <w:rPr>
          <w:rFonts w:asciiTheme="minorHAnsi" w:hAnsiTheme="minorHAnsi"/>
          <w:sz w:val="22"/>
          <w:szCs w:val="22"/>
        </w:rPr>
        <w:t xml:space="preserve">Zaś z załączonego przedmiaru dział. 3 poz. 30 wynika iż transformator ma być nowy. Proszę </w:t>
      </w:r>
      <w:r w:rsidRPr="009E53D4">
        <w:rPr>
          <w:rFonts w:asciiTheme="minorHAnsi" w:hAnsiTheme="minorHAnsi"/>
          <w:sz w:val="22"/>
          <w:szCs w:val="22"/>
        </w:rPr>
        <w:br/>
        <w:t>o jednoznaczne określenie czy transformator 100kVA-15/0,4kV montowany na nowoprojektowanej stacji trafo ma być z demontażu czy nowy.</w:t>
      </w:r>
    </w:p>
    <w:p w:rsidR="009D5131" w:rsidRPr="009E53D4" w:rsidRDefault="009D5131" w:rsidP="009D5131">
      <w:pPr>
        <w:pStyle w:val="NormalnyWeb"/>
        <w:contextualSpacing/>
        <w:rPr>
          <w:rFonts w:asciiTheme="minorHAnsi" w:hAnsiTheme="minorHAnsi"/>
          <w:sz w:val="22"/>
          <w:szCs w:val="22"/>
        </w:rPr>
      </w:pPr>
    </w:p>
    <w:p w:rsidR="009D5131" w:rsidRPr="009E53D4" w:rsidRDefault="00DE2D5C" w:rsidP="009D5131">
      <w:pPr>
        <w:pStyle w:val="NormalnyWeb"/>
        <w:contextualSpacing/>
        <w:rPr>
          <w:rFonts w:asciiTheme="minorHAnsi" w:hAnsiTheme="minorHAnsi"/>
          <w:b/>
          <w:sz w:val="22"/>
          <w:szCs w:val="22"/>
        </w:rPr>
      </w:pPr>
      <w:r w:rsidRPr="009E53D4">
        <w:rPr>
          <w:rFonts w:asciiTheme="minorHAnsi" w:hAnsiTheme="minorHAnsi"/>
          <w:b/>
          <w:sz w:val="22"/>
          <w:szCs w:val="22"/>
        </w:rPr>
        <w:t>Odpowiedź na pytanie nr 9</w:t>
      </w:r>
      <w:r w:rsidR="009D5131" w:rsidRPr="009E53D4">
        <w:rPr>
          <w:rFonts w:asciiTheme="minorHAnsi" w:hAnsiTheme="minorHAnsi"/>
          <w:b/>
          <w:sz w:val="22"/>
          <w:szCs w:val="22"/>
        </w:rPr>
        <w:t>:</w:t>
      </w:r>
    </w:p>
    <w:p w:rsidR="002F3545" w:rsidRPr="009E53D4" w:rsidRDefault="009D5131" w:rsidP="009D5131">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Istniejący transformator o mocy 100kVA zainstalowany na stacji transformatorowej przeznaczonej do demontażu ma być przełożony na nowoprojektowaną stację transformatorową.</w:t>
      </w:r>
    </w:p>
    <w:p w:rsidR="00A64797" w:rsidRPr="009E53D4" w:rsidRDefault="00A64797" w:rsidP="00A64797">
      <w:pPr>
        <w:jc w:val="both"/>
        <w:rPr>
          <w:rFonts w:asciiTheme="minorHAnsi" w:hAnsiTheme="minorHAnsi"/>
          <w:sz w:val="22"/>
          <w:szCs w:val="22"/>
        </w:rPr>
      </w:pPr>
    </w:p>
    <w:p w:rsidR="00DE2D5C" w:rsidRPr="009E53D4" w:rsidRDefault="00DE2D5C" w:rsidP="00DE2D5C">
      <w:pPr>
        <w:rPr>
          <w:rFonts w:asciiTheme="minorHAnsi" w:hAnsiTheme="minorHAnsi"/>
          <w:b/>
          <w:sz w:val="22"/>
          <w:szCs w:val="22"/>
        </w:rPr>
      </w:pPr>
      <w:r w:rsidRPr="009E53D4">
        <w:rPr>
          <w:rFonts w:asciiTheme="minorHAnsi" w:hAnsiTheme="minorHAnsi"/>
          <w:b/>
          <w:sz w:val="22"/>
          <w:szCs w:val="22"/>
        </w:rPr>
        <w:t>Pytanie nr 10:</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Proszę o podanie hierarchii ważności dokumentów – zarówno na etapie ofertowania jak i na etapie realizacji w/w inwestycji.</w:t>
      </w:r>
    </w:p>
    <w:p w:rsidR="00DE2D5C" w:rsidRPr="009E53D4" w:rsidRDefault="00DE2D5C" w:rsidP="00DE2D5C">
      <w:pPr>
        <w:ind w:left="360"/>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Odpowiedź na pytanie nr 10:</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Umowa z Wykonawcą, Specyfikacja Istotnych Warunków Zamówienia, projekt budowlany, projekt wykonawczy, Specyfikacja Techniczna Wykonania i Odbioru Robót, przedmiar robót.</w:t>
      </w:r>
    </w:p>
    <w:p w:rsidR="00DE2D5C" w:rsidRPr="009E53D4" w:rsidRDefault="00DE2D5C" w:rsidP="00DE2D5C">
      <w:pPr>
        <w:jc w:val="both"/>
        <w:rPr>
          <w:rFonts w:asciiTheme="minorHAnsi" w:hAnsiTheme="minorHAnsi"/>
          <w:sz w:val="22"/>
          <w:szCs w:val="22"/>
        </w:rPr>
      </w:pPr>
    </w:p>
    <w:p w:rsidR="00DE2D5C" w:rsidRPr="009E53D4" w:rsidRDefault="00DE2D5C" w:rsidP="00DE2D5C">
      <w:pPr>
        <w:rPr>
          <w:rFonts w:asciiTheme="minorHAnsi" w:hAnsiTheme="minorHAnsi"/>
          <w:b/>
          <w:sz w:val="22"/>
          <w:szCs w:val="22"/>
        </w:rPr>
      </w:pPr>
      <w:r w:rsidRPr="009E53D4">
        <w:rPr>
          <w:rFonts w:asciiTheme="minorHAnsi" w:hAnsiTheme="minorHAnsi"/>
          <w:b/>
          <w:sz w:val="22"/>
          <w:szCs w:val="22"/>
        </w:rPr>
        <w:t>Pytanie nr 11:</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Czy przedmiar robót jest wiążący czy poglądowy?</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Odpowiedź na pytanie nr 11:</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Przedmiar robót jest poglądowy.</w:t>
      </w:r>
    </w:p>
    <w:p w:rsidR="00DE2D5C" w:rsidRPr="009E53D4" w:rsidRDefault="00DE2D5C" w:rsidP="00DE2D5C">
      <w:pPr>
        <w:jc w:val="both"/>
        <w:rPr>
          <w:rFonts w:asciiTheme="minorHAnsi" w:hAnsiTheme="minorHAnsi"/>
          <w:sz w:val="22"/>
          <w:szCs w:val="22"/>
        </w:rPr>
      </w:pPr>
    </w:p>
    <w:p w:rsidR="00DE2D5C" w:rsidRPr="009E53D4" w:rsidRDefault="00DE2D5C" w:rsidP="00DE2D5C">
      <w:pPr>
        <w:rPr>
          <w:rFonts w:asciiTheme="minorHAnsi" w:hAnsiTheme="minorHAnsi"/>
          <w:b/>
          <w:sz w:val="22"/>
          <w:szCs w:val="22"/>
        </w:rPr>
      </w:pPr>
      <w:r w:rsidRPr="009E53D4">
        <w:rPr>
          <w:rFonts w:asciiTheme="minorHAnsi" w:hAnsiTheme="minorHAnsi"/>
          <w:b/>
          <w:sz w:val="22"/>
          <w:szCs w:val="22"/>
        </w:rPr>
        <w:t>Pytanie nr 12:</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Proszę o podanie podstawy prawnej żądania dostarczenia od Wykonawcy kosztorysu wykonawczego (zgodnie z par. 1 ust. 9 projektu umowy). Wynagrodzenie zawarte w Zamówieniu jest ryczałtowe, zatem zgodnie z obowiązującymi przepisami i zasadami rozliczania ryczałtu, Wykonawca podaje tylko jedną ostateczną cenę za wykonanie przedmiotu umowy.</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Odpowiedź na pytanie nr 12:</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 xml:space="preserve">Na etapie składania ofert nie jest wymagane od Wykonawcy złożenie kosztorysu wykonawczego. Zgodnie z projektem umowy cywilno-prawnej - kosztorys wykonawczy sporządza wybrany Wykonawca. Na podstawie zapisów art 36 ust. 1 pkt. 16 ustawy Prawo zamówień publicznych Zamawiający sporządza wzór umowy i wymaga od Wykonawcy, aby zawarł z nim umowę na wskazanych w niej warunkach. </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Pytanie nr 13:</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Czy Zamawiający przewiduje roboty dodatkowe w ramach w/w zadania?</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r w:rsidRPr="009E53D4">
        <w:rPr>
          <w:rFonts w:asciiTheme="minorHAnsi" w:hAnsiTheme="minorHAnsi"/>
          <w:b/>
          <w:sz w:val="22"/>
          <w:szCs w:val="22"/>
        </w:rPr>
        <w:t>Odpowiedź na pytanie nr 13:</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Na tym etapie postępowania nie ma możliwości ustalenia czy będą niezbędne do wykonania zamówienia roboty dodatkowe.</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Pytanie nr 14:</w:t>
      </w:r>
    </w:p>
    <w:p w:rsidR="00DE2D5C" w:rsidRPr="009E53D4" w:rsidRDefault="00DE2D5C" w:rsidP="00DE2D5C">
      <w:pPr>
        <w:jc w:val="both"/>
        <w:rPr>
          <w:rFonts w:asciiTheme="minorHAnsi" w:hAnsiTheme="minorHAnsi"/>
          <w:bCs/>
          <w:sz w:val="22"/>
          <w:szCs w:val="22"/>
        </w:rPr>
      </w:pPr>
      <w:r w:rsidRPr="009E53D4">
        <w:rPr>
          <w:rFonts w:asciiTheme="minorHAnsi" w:hAnsiTheme="minorHAnsi"/>
          <w:bCs/>
          <w:sz w:val="22"/>
          <w:szCs w:val="22"/>
        </w:rPr>
        <w:t>Czy Zamawiający dopuszcza zafakturowanie materiałów zakupionych na potrzeby w/w budowy?</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r w:rsidRPr="009E53D4">
        <w:rPr>
          <w:rFonts w:asciiTheme="minorHAnsi" w:hAnsiTheme="minorHAnsi"/>
          <w:b/>
          <w:sz w:val="22"/>
          <w:szCs w:val="22"/>
        </w:rPr>
        <w:t>Odpowiedź na pytanie nr 14:</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 xml:space="preserve">Zamawiający nie dopuszcza </w:t>
      </w:r>
      <w:r w:rsidRPr="009E53D4">
        <w:rPr>
          <w:rFonts w:asciiTheme="minorHAnsi" w:hAnsiTheme="minorHAnsi"/>
          <w:bCs/>
          <w:sz w:val="22"/>
          <w:szCs w:val="22"/>
        </w:rPr>
        <w:t>fakturowania materiałów zakupionych na potrzeby w/w budowy.</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Pytanie nr 15:</w:t>
      </w:r>
    </w:p>
    <w:p w:rsidR="00DE2D5C" w:rsidRPr="009E53D4" w:rsidRDefault="00DE2D5C" w:rsidP="00DE2D5C">
      <w:pPr>
        <w:jc w:val="both"/>
        <w:rPr>
          <w:rFonts w:asciiTheme="minorHAnsi" w:hAnsiTheme="minorHAnsi"/>
          <w:bCs/>
          <w:sz w:val="22"/>
          <w:szCs w:val="22"/>
        </w:rPr>
      </w:pPr>
      <w:r w:rsidRPr="009E53D4">
        <w:rPr>
          <w:rFonts w:asciiTheme="minorHAnsi" w:hAnsiTheme="minorHAnsi"/>
          <w:bCs/>
          <w:sz w:val="22"/>
          <w:szCs w:val="22"/>
        </w:rPr>
        <w:t>Czy Zamawiający wyraża zgodę na podzlecenie całości zadania?</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r w:rsidRPr="009E53D4">
        <w:rPr>
          <w:rFonts w:asciiTheme="minorHAnsi" w:hAnsiTheme="minorHAnsi"/>
          <w:b/>
          <w:sz w:val="22"/>
          <w:szCs w:val="22"/>
        </w:rPr>
        <w:t>Odpowiedź na pytanie nr 15:</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Zgodnie z art. 36a ust. 1 ustawy Prawo zamówień publicznych „Wykonawca może powierzyć wykonanie części zamówienia podwykonawcy”.</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Pytanie nr 16:</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Wykonawca prosi o potwierdzenie faktu, iż Zamawiającemu przysługuje prawo do dysponowania terenem na cele budowlane dla całego zakresu inwestycji.</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r w:rsidRPr="009E53D4">
        <w:rPr>
          <w:rFonts w:asciiTheme="minorHAnsi" w:hAnsiTheme="minorHAnsi"/>
          <w:b/>
          <w:sz w:val="22"/>
          <w:szCs w:val="22"/>
        </w:rPr>
        <w:t>Odpowiedź na pytanie nr 16:</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Zamawiający będzie posiadał prawo do dysponowania wszystkimi działkami - decyzja ZRID.</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Pytanie nr 17:</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Czy w wycenie należy zawrzeć opłaty związane z czasowym zajęciem terenu podczas realizacji przedmiotowej inwestycji? Jeżeli tak, to proszę o wskazanie stawki za zajęcie 1 m</w:t>
      </w:r>
      <w:r w:rsidRPr="009E53D4">
        <w:rPr>
          <w:rFonts w:asciiTheme="minorHAnsi" w:hAnsiTheme="minorHAnsi"/>
          <w:sz w:val="22"/>
          <w:szCs w:val="22"/>
          <w:vertAlign w:val="superscript"/>
        </w:rPr>
        <w:t>2</w:t>
      </w:r>
      <w:r w:rsidRPr="009E53D4">
        <w:rPr>
          <w:rFonts w:asciiTheme="minorHAnsi" w:hAnsiTheme="minorHAnsi"/>
          <w:sz w:val="22"/>
          <w:szCs w:val="22"/>
        </w:rPr>
        <w:t xml:space="preserve"> terenu oraz </w:t>
      </w:r>
      <w:r w:rsidRPr="009E53D4">
        <w:rPr>
          <w:rFonts w:asciiTheme="minorHAnsi" w:hAnsiTheme="minorHAnsi"/>
          <w:sz w:val="22"/>
          <w:szCs w:val="22"/>
        </w:rPr>
        <w:br/>
        <w:t>o wskazanie pozycji kosztorysowej, w której należy takie opłaty ująć.</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r w:rsidRPr="009E53D4">
        <w:rPr>
          <w:rFonts w:asciiTheme="minorHAnsi" w:hAnsiTheme="minorHAnsi"/>
          <w:b/>
          <w:sz w:val="22"/>
          <w:szCs w:val="22"/>
        </w:rPr>
        <w:t>Odpowiedź na pytanie nr 17:</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Roboty będą prowadzone na działkach zamawiającego, opłaty za zajęcie pasa drogowego nie będą naliczane.</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Pytanie nr 18:</w:t>
      </w:r>
    </w:p>
    <w:p w:rsidR="00DE2D5C" w:rsidRPr="009E53D4" w:rsidRDefault="00DE2D5C" w:rsidP="00DE2D5C">
      <w:pPr>
        <w:pStyle w:val="NormalnyWeb"/>
        <w:spacing w:before="0" w:beforeAutospacing="0" w:after="0" w:afterAutospacing="0"/>
        <w:jc w:val="both"/>
        <w:rPr>
          <w:rFonts w:ascii="Calibri" w:hAnsi="Calibri" w:cs="Arial"/>
          <w:sz w:val="22"/>
          <w:szCs w:val="22"/>
        </w:rPr>
      </w:pPr>
      <w:r w:rsidRPr="009E53D4">
        <w:rPr>
          <w:rFonts w:ascii="Calibri" w:hAnsi="Calibri" w:cs="Arial"/>
          <w:sz w:val="22"/>
          <w:szCs w:val="22"/>
        </w:rPr>
        <w:t>Proszę o podanie okresu gwarancji na oznakowanie poziome.</w:t>
      </w:r>
    </w:p>
    <w:p w:rsidR="00DE2D5C" w:rsidRPr="009E53D4" w:rsidRDefault="00DE2D5C" w:rsidP="00DE2D5C">
      <w:pPr>
        <w:pStyle w:val="NormalnyWeb"/>
        <w:spacing w:before="0" w:beforeAutospacing="0" w:after="0" w:afterAutospacing="0"/>
        <w:jc w:val="both"/>
        <w:rPr>
          <w:rFonts w:ascii="Calibri" w:hAnsi="Calibri" w:cs="Arial"/>
          <w:sz w:val="22"/>
          <w:szCs w:val="22"/>
        </w:rPr>
      </w:pPr>
    </w:p>
    <w:p w:rsidR="00DE2D5C" w:rsidRPr="009E53D4" w:rsidRDefault="00DE2D5C" w:rsidP="00DE2D5C">
      <w:pPr>
        <w:jc w:val="both"/>
        <w:rPr>
          <w:rFonts w:asciiTheme="minorHAnsi" w:hAnsiTheme="minorHAnsi"/>
          <w:sz w:val="22"/>
          <w:szCs w:val="22"/>
        </w:rPr>
      </w:pPr>
      <w:r w:rsidRPr="009E53D4">
        <w:rPr>
          <w:rFonts w:asciiTheme="minorHAnsi" w:hAnsiTheme="minorHAnsi"/>
          <w:b/>
          <w:sz w:val="22"/>
          <w:szCs w:val="22"/>
        </w:rPr>
        <w:t>Odpowiedź na pytanie nr 18:</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Okres gwarancji na oznakowanie poziome należy przyjąć zgodnie z okresem wskazanym przez Wykonawcę w ofercie dla całego zadania.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19:</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przewiduje waloryzację cen materiałów typu asfalt, beton, kruszywo itp.?</w:t>
      </w:r>
    </w:p>
    <w:p w:rsidR="00DE2D5C" w:rsidRPr="009E53D4" w:rsidRDefault="00DE2D5C" w:rsidP="00DE2D5C">
      <w:pPr>
        <w:pStyle w:val="NormalnyWeb"/>
        <w:contextualSpacing/>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19:</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przewiduje waloryzacji cen materiałów budowlanych wykorzystywanych przy realizacji przedmiotowej inwestycji.</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Pytanie nr 20:</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Czy Zamawiający dopuszcza zastosowanie destruktu asfaltowego bądź granulatu asfaltowego do produkcji mieszanek mineralno-asfaltowych na potrzeby niniejszego zamówienia? Jeśli tak, to do których warstw Zamawiający dopuszcza takie rozwiązanie?</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Odpowiedź na pytanie nr 20:</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Zamawiający nie dopuszcza zastosowania destruktu asfaltowego bądź granulatu asfaltowego do produkcji mieszanek mineralno-asfaltowych na potrzeby niniejszego zamówienia</w:t>
      </w: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21:</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dopuszcza zastosowanie kruszyw ze skał wapiennych bądź dolomitowych do produkcji mieszanek mineralno-asfaltowych na potrzeby niniejszego zamówienia? Jeśli tak, to do których warstw Zamawiający dopuszcza takie rozwiązanie?</w:t>
      </w:r>
    </w:p>
    <w:p w:rsidR="00DE2D5C" w:rsidRPr="009E53D4" w:rsidRDefault="00DE2D5C" w:rsidP="00DE2D5C">
      <w:pPr>
        <w:pStyle w:val="NormalnyWeb"/>
        <w:contextualSpacing/>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21:</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dopuszcza zastosowania kruszyw ze skał wapiennych bądź dolomitowych do produkcji mieszanek mineralno-asfaltowych na potrzeby niniejszego zamówienia</w:t>
      </w:r>
    </w:p>
    <w:p w:rsidR="00DE2D5C" w:rsidRPr="009E53D4" w:rsidRDefault="00DE2D5C" w:rsidP="00DE2D5C">
      <w:pPr>
        <w:pStyle w:val="NormalnyWeb"/>
        <w:contextualSpacing/>
        <w:rPr>
          <w:rFonts w:asciiTheme="minorHAnsi" w:hAnsiTheme="minorHAnsi"/>
          <w:b/>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22:</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Czy Zamawiający dopuszcza stosowanie mieszanek mineralno-asfaltowych modyfikowanych gumą </w:t>
      </w:r>
      <w:r w:rsidRPr="009E53D4">
        <w:rPr>
          <w:rFonts w:asciiTheme="minorHAnsi" w:hAnsiTheme="minorHAnsi"/>
          <w:sz w:val="22"/>
          <w:szCs w:val="22"/>
        </w:rPr>
        <w:br/>
        <w:t>z przetworzonych opon samochodowych na potrzeby niniejszego zamówienia? Jeśli tak, to do których warstw Zamawiający dopuszcza takie rozwiązanie?</w:t>
      </w:r>
    </w:p>
    <w:p w:rsidR="00DE2D5C" w:rsidRPr="009E53D4" w:rsidRDefault="00DE2D5C" w:rsidP="00DE2D5C">
      <w:pPr>
        <w:pStyle w:val="NormalnyWeb"/>
        <w:contextualSpacing/>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22:</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Zamawiający nie dopuszcza stosowania mieszanek mineralno-asfaltowych modyfikowanych gumą </w:t>
      </w:r>
      <w:r w:rsidRPr="009E53D4">
        <w:rPr>
          <w:rFonts w:asciiTheme="minorHAnsi" w:hAnsiTheme="minorHAnsi"/>
          <w:sz w:val="22"/>
          <w:szCs w:val="22"/>
        </w:rPr>
        <w:br/>
        <w:t>z przetworzonych opon samochodowych na potrzeby niniejszego zamówienia</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23:</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dopuszcza stosowanie destruktu złomu papy do produkcji mieszanek mineralno-asfaltowych na potrzeby niniejszego zamówienia? Jeśli tak, to do których warstw Zamawiający dopuszcza takie rozwiązanie?</w:t>
      </w:r>
    </w:p>
    <w:p w:rsidR="00DE2D5C" w:rsidRPr="009E53D4" w:rsidRDefault="00DE2D5C" w:rsidP="00DE2D5C">
      <w:pPr>
        <w:pStyle w:val="NormalnyWeb"/>
        <w:contextualSpacing/>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23:</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dopuszcza stosowania destruktu złomu papy do produkcji mieszanek mineralno-asfaltowych na potrzeby niniejszego zamówienia</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24:</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Na ile lat przewidziana jest trwałość konstrukcji nawierzchni?</w:t>
      </w:r>
    </w:p>
    <w:p w:rsidR="00DE2D5C" w:rsidRPr="009E53D4" w:rsidRDefault="00DE2D5C" w:rsidP="00DE2D5C">
      <w:pPr>
        <w:pStyle w:val="NormalnyWeb"/>
        <w:contextualSpacing/>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24:</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Zgodnie z normami obowiązującymi dla kategorii drogi KR2</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25</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dopuszcza możliwość zastosowania równoważnego materiału w stosunku do kruszywa łamanego, czyli kruszywa betonowego (przekrusz betonowy)?</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25</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dopuszcza możliwości zastosowania zamiast kruszywa łamanego - kruszywa betonowego.</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26</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dopuszcza możliwość wykonania podbudowy z kruszywa łamanego z chalcedonu bądź jakikolwiek udział tego materiału w konstrukcji drogi?</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26</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dopuszcza możliwości wykonania podbudowy z kruszywa łamanego z chalcedonu bądź jakikolwiek udział tego materiału w konstrukcji drogi</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96218A" w:rsidRPr="009E53D4" w:rsidRDefault="0096218A"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27</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dopuszcza możliwość wykonania podbudowy z kruszywa pochodzącego z recyklingu bądź jakikolwiek udział tego materiału w konstrukcji drogi?</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27</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dopuszcza możliwości wykonania podbudowy z kruszywa pochodzącego z recyklingu bądź jakikolwiek udział tego materiału w konstrukcji drogi.</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28</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Proszę o potwierdzenie, że Zamawiający załączył do SIWZ całą dokumentację projektową i techniczną potrzebną do wykonania przedmiotu zamówienia oraz że dokumentacja ta jest kompletna </w:t>
      </w:r>
      <w:r w:rsidRPr="009E53D4">
        <w:rPr>
          <w:rFonts w:asciiTheme="minorHAnsi" w:hAnsiTheme="minorHAnsi"/>
          <w:sz w:val="22"/>
          <w:szCs w:val="22"/>
        </w:rPr>
        <w:br/>
        <w:t>i odzwierciedla stan faktyczny w zakresie warunków realizacji zamówienia, zaś brak jakichkolwiek dokumentów istotnych dla oceny warunków realizacji inwestycji nie obciążą Wykonawcy, a termin wykonania zamówienia ulegnie stosownemu wydłużeniu.</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28</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Zamawiający potwierdza, iż załączył do SIWZ całą posiadaną dokumentację projektową potrzebną do wykonania przedmiotu zamówienia oraz że dokumentacja ta jest kompletna i odzwierciedla stan faktyczny w zakresie warunków realizacji zamówienia. Warunki zmiany terminu wykonania zamówienia zostały ujęte w zapisach </w:t>
      </w:r>
      <w:r w:rsidRPr="009E53D4">
        <w:rPr>
          <w:rFonts w:ascii="Cambria" w:hAnsi="Cambria"/>
          <w:sz w:val="22"/>
          <w:szCs w:val="22"/>
        </w:rPr>
        <w:t>§</w:t>
      </w:r>
      <w:r w:rsidRPr="009E53D4">
        <w:rPr>
          <w:rFonts w:asciiTheme="minorHAnsi" w:hAnsiTheme="minorHAnsi"/>
          <w:sz w:val="22"/>
          <w:szCs w:val="22"/>
        </w:rPr>
        <w:t xml:space="preserve"> 17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29</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potwierdzenie faktu, że Zamawiający dysponuje wszelkimi wymaganymi prawem decyzjami administracyjnymi oraz uzgodnieniami potrzebnymi w celu wykonania zamówienia, które zachowują ważność na okres wykonania zadania, a skutki ewentualnych braków w tym zakresie nie obciążają Wykonawcy, a termin wykonania zamówienia ulegnie stosownemu wydłużeniu.</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29</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Zamawiający potwierdza, że </w:t>
      </w:r>
      <w:r w:rsidR="0096218A" w:rsidRPr="009E53D4">
        <w:rPr>
          <w:rFonts w:asciiTheme="minorHAnsi" w:hAnsiTheme="minorHAnsi"/>
          <w:sz w:val="22"/>
          <w:szCs w:val="22"/>
        </w:rPr>
        <w:t>dysponuje</w:t>
      </w:r>
      <w:r w:rsidRPr="009E53D4">
        <w:rPr>
          <w:rFonts w:asciiTheme="minorHAnsi" w:hAnsiTheme="minorHAnsi"/>
          <w:sz w:val="22"/>
          <w:szCs w:val="22"/>
        </w:rPr>
        <w:t xml:space="preserve"> wymaganymi prawem decyzjami administracyjnymi oraz uzgodnieniami potrzebnymi w celu wykonania zamówienia, które zachowują ważność na okres wykonania zadania</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30</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potwierdzenie faktu, że w przypadku napotkania na niezinwentaryzowane lub błędnie zinwentaryzowane instalacje podziemne, w stosunku do stanu wynikającego z dokumentacji projektowej załączonej do SIWZ i stanowiącej podstawę wyceny oferty, w przypadku konieczności dokonania ich przebudowy lub naprawy, Wykonawca otrzyma wynagrodzenie dodatkowe, a termin wykonania zamówienia ulegnie stosownemu wydłużeniu.</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30</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Warunki i przesłanki zmiany umowy zawierają zapisy </w:t>
      </w:r>
      <w:r w:rsidRPr="009E53D4">
        <w:rPr>
          <w:rFonts w:ascii="Cambria" w:hAnsi="Cambria"/>
          <w:sz w:val="22"/>
          <w:szCs w:val="22"/>
        </w:rPr>
        <w:t>§</w:t>
      </w:r>
      <w:r w:rsidRPr="009E53D4">
        <w:rPr>
          <w:rFonts w:asciiTheme="minorHAnsi" w:hAnsiTheme="minorHAnsi"/>
          <w:sz w:val="22"/>
          <w:szCs w:val="22"/>
        </w:rPr>
        <w:t xml:space="preserve"> 17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Pytan</w:t>
      </w:r>
      <w:r w:rsidR="0096218A" w:rsidRPr="009E53D4">
        <w:rPr>
          <w:rFonts w:asciiTheme="minorHAnsi" w:hAnsiTheme="minorHAnsi"/>
          <w:b/>
          <w:sz w:val="22"/>
          <w:szCs w:val="22"/>
        </w:rPr>
        <w:t>ie nr 31</w:t>
      </w:r>
      <w:r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potwierdzenie, ze przypadku napotkania na niewybuchy, niewypały lub obiekty o znaczeniu historycznym, będzie to skutkowało stosownym przedłużeniem terminu wykonania zamówienia, co najmniej o czas, w którym Wykonawca nie mógł realizować robót, a w przypadku konieczności wykonania robót nieprzewidzianych w dokumentacji załączonej do SIWZ na skutek zaistnienia w/w okoliczności, Wykonawca otrzyma wynagrodzenie dodatkowe.</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31</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Warunki i przesłanki zmiany umowy zawierają zapisy § 17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96218A" w:rsidRPr="009E53D4" w:rsidRDefault="0096218A" w:rsidP="00DE2D5C">
      <w:pPr>
        <w:pStyle w:val="NormalnyWeb"/>
        <w:spacing w:before="0" w:beforeAutospacing="0" w:after="0" w:afterAutospacing="0"/>
        <w:contextualSpacing/>
        <w:jc w:val="both"/>
        <w:rPr>
          <w:rFonts w:asciiTheme="minorHAnsi" w:hAnsiTheme="minorHAnsi"/>
          <w:sz w:val="22"/>
          <w:szCs w:val="22"/>
        </w:rPr>
      </w:pPr>
    </w:p>
    <w:p w:rsidR="0096218A" w:rsidRPr="009E53D4" w:rsidRDefault="0096218A"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32</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określenie postępowania w przypadku ujawnienia w trakcie realizacji inwestycji stanowisk archeologicznych? Czy termin realizacji zostanie odpowiednio wydłużony o czas niezbędny do przeprowadzenia prac archeologicznych?</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32</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Postępowanie zgodnie z zaleceniami: jeżeli w trakcie robót budowlanych lub ziemnych prowadzonych na własnej działce odkryjesz przedmiot, co do którego możesz przypuszczać, iż jest zabytkiem, masz obowiązek wstrzymać wszelkie roboty budowlane mogące go zniszczyć lub uszkodzić. Następnie trzeba zabezpieczyć – na ile to możliwe – ten przedmiot i miejsce jego odkrycia oraz niezwłocznie zawiadomić o tym wojewódzkiego konserwatora zabytków bądź burmistrza czy też wójta lub prezydenta miasta. Nie wolno kontynuować robót bez zgody wojewódzkiego konserwatora zabytków.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Warunki i przesłanki zmiany umowy zawierają zapisy § 17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33</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informacje, czy w ofercie Wykonawca ma zawrzeć koszt nadzoru saperskiego na niniejszej inwestycji.</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33</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Cena oferty stanowić będzie wynagrodzenie ryczałtowe. Opis sposobu obliczania ceny zawiera rozdział XII Specyfikacji Istotnych Warunków Zamówienia.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34</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informacje, czy w ofercie Wykonawca ma zawrzeć koszt nadzoru archeologicznego na niniejszej inwestycji.</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34</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Cena oferty stanowić będzie wynagrodzenie ryczałtowe. Opis sposobu obliczania ceny zawiera rozdział XII Specyfikacji Istotnych Warunków Zamówienia.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35</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informacje, czy w ofercie Wykonawca ma zawrzeć koszt nadzoru przyrodniczego na niniejszej inwestycji.</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35</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Cena oferty stanowić będzie wynagrodzenie ryczałtowe. Opis sposobu obliczania ceny zawiera rozdział XII Specyfikacji Istotnych Warunków Zamówienia.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36</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informacje, czy w ofercie Wykonawca ma zawrzeć koszt nadzoru geotechnicznego na niniejszej inwestycji.</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36</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Cena oferty stanowić będzie wynagrodzenie ryczałtowe. Opis sposobu obliczania ceny zawiera rozdział XII Specyfikacji Istotnych Warunków Zamówienia.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37</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W celu dokonania rzetelnej wyceny, proszę o wyszczególnienie materiałów z rozbiórki, które są własnością Zamawiającego, proszę o wskazanie ewentualnego miejsca odwozu dla każdego </w:t>
      </w:r>
      <w:r w:rsidRPr="009E53D4">
        <w:rPr>
          <w:rFonts w:asciiTheme="minorHAnsi" w:hAnsiTheme="minorHAnsi"/>
          <w:sz w:val="22"/>
          <w:szCs w:val="22"/>
        </w:rPr>
        <w:br/>
        <w:t>z wymienionych materiałów oraz stanu w jakim ten materiał ma zostać zabezpieczony.</w:t>
      </w:r>
    </w:p>
    <w:p w:rsidR="00DE2D5C" w:rsidRPr="009E53D4" w:rsidRDefault="00DE2D5C" w:rsidP="00DE2D5C">
      <w:pPr>
        <w:pStyle w:val="NormalnyWeb"/>
        <w:contextualSpacing/>
        <w:rPr>
          <w:rFonts w:asciiTheme="minorHAnsi" w:hAnsiTheme="minorHAnsi"/>
          <w:sz w:val="22"/>
          <w:szCs w:val="22"/>
        </w:rPr>
      </w:pPr>
    </w:p>
    <w:p w:rsidR="0096218A" w:rsidRPr="009E53D4" w:rsidRDefault="0096218A" w:rsidP="00DE2D5C">
      <w:pPr>
        <w:pStyle w:val="NormalnyWeb"/>
        <w:contextualSpacing/>
        <w:rPr>
          <w:rFonts w:asciiTheme="minorHAnsi" w:hAnsiTheme="minorHAnsi"/>
          <w:sz w:val="22"/>
          <w:szCs w:val="22"/>
        </w:rPr>
      </w:pPr>
    </w:p>
    <w:p w:rsidR="0096218A" w:rsidRPr="009E53D4" w:rsidRDefault="0096218A"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37</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Inspektor nadzoru zadecyduje o przydatności i stanie zabezpieczenia materiałów pochodzących </w:t>
      </w:r>
      <w:r w:rsidR="0096218A" w:rsidRPr="009E53D4">
        <w:rPr>
          <w:rFonts w:asciiTheme="minorHAnsi" w:hAnsiTheme="minorHAnsi"/>
          <w:sz w:val="22"/>
          <w:szCs w:val="22"/>
        </w:rPr>
        <w:br/>
      </w:r>
      <w:r w:rsidRPr="009E53D4">
        <w:rPr>
          <w:rFonts w:asciiTheme="minorHAnsi" w:hAnsiTheme="minorHAnsi"/>
          <w:sz w:val="22"/>
          <w:szCs w:val="22"/>
        </w:rPr>
        <w:t>z rozbiórki w trakcie prowadzenia robót. Odwóz na odległość do ok. 10 km.</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Linie i urządzenia energetyczne są własnością PGE i Zakład Energetyczny będzie rozstrzygał, które zostaną przekazane PGE a które będą podlegały utylizacji.</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38</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W celu dokonania rzetelnej wyceny, proszę o wyszczególnienie materiałów z rozbiórki, które są własnością Wykonawcy.</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38</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Materiały z rozbiórki wskazane przez Inspektora nadzoru do odzysku są własnością Inwestora. Pozostałe materiały są odpadem i podlegają utylizacji, należy je zutylizować i przedstawić kartę odpadu i odwozu na wysypisko, co należy uwzględnić w cenie oferty.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39</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odpowiedź czy materiał pochodzący z rozebrania nawierzchni z mieszanek mineralno-bitumicznych stanowi własność Wykonawcy czy Zamawiającego?</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39</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Materiał pochodzący z rozebrania nawierzchni z mieszanek mineralno-bitumicznych stanowi własność Zamawiającego. Wykonawca przetransportuje destrukt w miejsce wskazane przez Zamawiającego, na odległość do 20 km.</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40</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Czy Zamawiający planuje przekazać teren budowy częściami czy w całości? Jeżeli Zamawiający planuje przekazać teren budowy częściami, to proszę precyzyjnie wskazać poszczególne części </w:t>
      </w:r>
      <w:r w:rsidR="0096218A" w:rsidRPr="009E53D4">
        <w:rPr>
          <w:rFonts w:asciiTheme="minorHAnsi" w:hAnsiTheme="minorHAnsi"/>
          <w:sz w:val="22"/>
          <w:szCs w:val="22"/>
        </w:rPr>
        <w:br/>
      </w:r>
      <w:r w:rsidRPr="009E53D4">
        <w:rPr>
          <w:rFonts w:asciiTheme="minorHAnsi" w:hAnsiTheme="minorHAnsi"/>
          <w:sz w:val="22"/>
          <w:szCs w:val="22"/>
        </w:rPr>
        <w:t>i podać termin ich przekazania.</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40</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planuje przekazać teren budowy w całości</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41</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posiada pozwolenie na budowę/ZRID? Jeśli tak, proszę o udostępnienie.</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41</w:t>
      </w:r>
      <w:r w:rsidR="00DE2D5C" w:rsidRPr="009E53D4">
        <w:rPr>
          <w:rFonts w:asciiTheme="minorHAnsi" w:hAnsiTheme="minorHAnsi"/>
          <w:b/>
          <w:sz w:val="22"/>
          <w:szCs w:val="22"/>
        </w:rPr>
        <w:t>:</w:t>
      </w:r>
    </w:p>
    <w:p w:rsidR="00DE2D5C" w:rsidRPr="009E53D4" w:rsidRDefault="0096218A"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posiada decyzję ZRID. Decyzja w załączeniu.</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42</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udostępnienie zezwolenia na wycinkę drzew i krzewów lub potwierdzenie, że wszystkie drzewa przeznaczone do wycinki leżą na działkach objętych decyzją ZRID. W przeciwnym razie proszę o potwierdzenie, ze uzyskanie tego zezwolenia będzie obowiązkiem Zamawiającego, a koszty z tym związane nie obciążą Wykonawcy oraz, że ewentualne warunki realizacji wskazane przez organ administracji zostaną uwzględnione w harmonogramie prac poprzez modyfikację terminu zakończenia realizacji w/w inwestycji.</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42</w:t>
      </w:r>
      <w:r w:rsidR="00DE2D5C" w:rsidRPr="009E53D4">
        <w:rPr>
          <w:rFonts w:asciiTheme="minorHAnsi" w:hAnsiTheme="minorHAnsi"/>
          <w:b/>
          <w:sz w:val="22"/>
          <w:szCs w:val="22"/>
        </w:rPr>
        <w:t>:</w:t>
      </w:r>
    </w:p>
    <w:p w:rsidR="00DE2D5C" w:rsidRPr="009E53D4" w:rsidRDefault="0096218A" w:rsidP="0096218A">
      <w:pPr>
        <w:pStyle w:val="NormalnyWeb"/>
        <w:rPr>
          <w:rFonts w:asciiTheme="minorHAnsi" w:hAnsiTheme="minorHAnsi"/>
          <w:sz w:val="22"/>
          <w:szCs w:val="22"/>
        </w:rPr>
      </w:pPr>
      <w:r w:rsidRPr="009E53D4">
        <w:rPr>
          <w:rFonts w:asciiTheme="minorHAnsi" w:hAnsiTheme="minorHAnsi"/>
          <w:sz w:val="22"/>
          <w:szCs w:val="22"/>
        </w:rPr>
        <w:t>Zamawiający posiada decyzję ZRID. Decyzja w załączeniu.</w:t>
      </w: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43</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potwierdzenie, że w przypadku nałożenia obowiązku wykonania wycinki poza okresem lęgowym ptaków (tj. poza okresem od 1 marca do 15 października), nastąpi stosowana zmiana terminu zakończenia prac tak, aby Wykonawca nie ponosił konsekwencji za niedotrzymanie końcowego terminu wynikającego z niemożności przeprowadzenia wycinki w okresie lęgowym, jeśli taki warunek zostanie narzucony decyzją zezwalającą na wycinkę, a sama wycinka będzie wstrzymywała prace budowlane na terenie objętym wycinką.</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 xml:space="preserve">Odpowiedź na pytanie nr </w:t>
      </w:r>
      <w:r w:rsidR="00DE2D5C" w:rsidRPr="009E53D4">
        <w:rPr>
          <w:rFonts w:asciiTheme="minorHAnsi" w:hAnsiTheme="minorHAnsi"/>
          <w:b/>
          <w:sz w:val="22"/>
          <w:szCs w:val="22"/>
        </w:rPr>
        <w:t>4</w:t>
      </w:r>
      <w:r w:rsidRPr="009E53D4">
        <w:rPr>
          <w:rFonts w:asciiTheme="minorHAnsi" w:hAnsiTheme="minorHAnsi"/>
          <w:b/>
          <w:sz w:val="22"/>
          <w:szCs w:val="22"/>
        </w:rPr>
        <w:t>3</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planuje podpisanie umowy z wykonawcą</w:t>
      </w:r>
      <w:r w:rsidR="0096218A" w:rsidRPr="009E53D4">
        <w:rPr>
          <w:rFonts w:asciiTheme="minorHAnsi" w:hAnsiTheme="minorHAnsi"/>
          <w:sz w:val="22"/>
          <w:szCs w:val="22"/>
        </w:rPr>
        <w:t xml:space="preserve"> pod koniec marca</w:t>
      </w:r>
      <w:r w:rsidRPr="009E53D4">
        <w:rPr>
          <w:rFonts w:asciiTheme="minorHAnsi" w:hAnsiTheme="minorHAnsi"/>
          <w:sz w:val="22"/>
          <w:szCs w:val="22"/>
        </w:rPr>
        <w:t xml:space="preserve"> 2018 roku. Ustalenie kolejności prac należy do wykonawcy, w tym m.in. termin wycinki drzew.</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44</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wymaga wykonania nasadzenia drzew w zakresie realizacji zadania – jeśli tak, to proszę o określenie w jakim zakresie.</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44</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wymaga wykonania nasadzenia drzew w zakresie realizowanego zadania.</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45</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udostepnienie decyzji o środowiskowych uwarunkowaniach zgody na realizację przedmiotowego przedsięwzięcia lub postanowienia o odstąpieniu od obowiązku przeprowadzenia oceny oddziaływania na środowisko wraz z kartą informacyjną przedsięwzięcia, kopią mapy ewidencyjnej obejmującej przewidywany teren, na który będzie oddziaływać przedsięwzięcie.</w:t>
      </w:r>
    </w:p>
    <w:p w:rsidR="00DE2D5C" w:rsidRPr="009E53D4" w:rsidRDefault="00DE2D5C" w:rsidP="00DE2D5C">
      <w:pPr>
        <w:pStyle w:val="NormalnyWeb"/>
        <w:contextualSpacing/>
        <w:rPr>
          <w:rFonts w:asciiTheme="minorHAnsi" w:hAnsiTheme="minorHAnsi"/>
          <w:sz w:val="22"/>
          <w:szCs w:val="22"/>
        </w:rPr>
      </w:pPr>
    </w:p>
    <w:p w:rsidR="00DE2D5C" w:rsidRPr="009E53D4" w:rsidRDefault="0096218A"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45</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dysponuje decyzją o środowiskowych uwarunkowaniach zgody na realizację przedmiotowego przedsięwzięcia, gdyż nie jest ona wymagana dla odcinka drogi krótszego niż 1000m.</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46</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Proszę o potwierdzenie, że realizacja inwestycji nie będzie wpływać na chronione gatunki roślin i/lub zwierząt i/lub tereny chronione i nie ma konieczności uzyskania np. zezwolenia na zniszczenie siedlisk gatunków chronionych, zezwolenia na przeniesienie gatunków chronionych, zezwolenia na wykonywanie czynności zabronionych w stosunku do gatunków objętych ochroną gatunkową. </w:t>
      </w:r>
      <w:r w:rsidRPr="009E53D4">
        <w:rPr>
          <w:rFonts w:asciiTheme="minorHAnsi" w:hAnsiTheme="minorHAnsi"/>
          <w:sz w:val="22"/>
          <w:szCs w:val="22"/>
        </w:rPr>
        <w:br/>
        <w:t>W przeciwnym razie proszę o potwierdzenie, że zezwolenia te zostały już uzyskane przez Zamawiającego bądź zostaną przez niego uzyskane, a ewentualne warunki realizacji tych zadań określone w stosownych decyzjach, zostaną uwzględnione w postaci przesunięcia terminu zakończenia prac oraz koszty z tym związane nie obciążą Wykonawcy.</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46</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Nie stwierdzono siedlisk chronionych na etapie projektowania inwestycji.</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47</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Czy Zamawiający dysponuje dokumentacją (rysunkami) w formacie dwg? Jeśli tak, proszę </w:t>
      </w:r>
      <w:r w:rsidRPr="009E53D4">
        <w:rPr>
          <w:rFonts w:asciiTheme="minorHAnsi" w:hAnsiTheme="minorHAnsi"/>
          <w:sz w:val="22"/>
          <w:szCs w:val="22"/>
        </w:rPr>
        <w:br/>
        <w:t>o udostępnienie.</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47</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dysponuje dokumentacją (rysunkami) w formacie dwg.</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48</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jest w posiadaniu aktualnych opinii i zatwierdzeń projektów: tymczasowej organizacji ruchu oraz docelowej organizacji ruchu? Jeżeli tak, to proszę o ich udostępnienie.</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48</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dysponuje projektem docelowej organizacji ruchu – (przedkłada się w załączeniu). Wykonanie tymczasowej organizacji ruchu na czas prowadzenia robót należy do Wykonawcy.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A04816" w:rsidRPr="009E53D4" w:rsidRDefault="00A04816"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49</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potwierdzenie, że na terenie planowanej inwestycji nie znajdują się żadne obiekty mające zalecenia Konserwatora Zabytków.</w:t>
      </w:r>
    </w:p>
    <w:p w:rsidR="00DE2D5C" w:rsidRPr="009E53D4" w:rsidRDefault="00DE2D5C" w:rsidP="00DE2D5C">
      <w:pPr>
        <w:pStyle w:val="NormalnyWeb"/>
        <w:contextualSpacing/>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Odpow</w:t>
      </w:r>
      <w:r w:rsidR="00A04816" w:rsidRPr="009E53D4">
        <w:rPr>
          <w:rFonts w:asciiTheme="minorHAnsi" w:hAnsiTheme="minorHAnsi"/>
          <w:b/>
          <w:sz w:val="22"/>
          <w:szCs w:val="22"/>
        </w:rPr>
        <w:t>iedź na pytanie nr 49</w:t>
      </w:r>
      <w:r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Brak takich obiektów na terenie inwestycji.</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50</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Czy Zamawiający dopuszcza modyfikację konstrukcji nawierzchni w oparciu Katalog Typowych Konstrukcji Nawierzchni 2014 lub metody mechanistyczne w stosunku do rozwiązań zawartych </w:t>
      </w:r>
      <w:r w:rsidRPr="009E53D4">
        <w:rPr>
          <w:rFonts w:asciiTheme="minorHAnsi" w:hAnsiTheme="minorHAnsi"/>
          <w:sz w:val="22"/>
          <w:szCs w:val="22"/>
        </w:rPr>
        <w:br/>
        <w:t>w projekcie?</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50</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przewiduje modyfikacji konstrukcji nawierzchni - konstrukcja jest typowa.</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51</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potwierdzenie, że za termin wykonania zamówienia uznane będzie faktyczne zakończenie przez Wykonawcę wykonywania robót objętych zamówieniem, tj. zgłoszenie Zamawiającemu gotowości do odbioru. W przypadku odmowy, proszę o wyjaśnienie, co będzie uznawane za termin wykonania zamówienia.</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51</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Termin wykonania zamówienia został określony w </w:t>
      </w:r>
      <w:r w:rsidRPr="009E53D4">
        <w:rPr>
          <w:rFonts w:ascii="Cambria" w:hAnsi="Cambria"/>
          <w:sz w:val="22"/>
          <w:szCs w:val="22"/>
        </w:rPr>
        <w:t>§</w:t>
      </w:r>
      <w:r w:rsidRPr="009E53D4">
        <w:rPr>
          <w:rFonts w:asciiTheme="minorHAnsi" w:hAnsiTheme="minorHAnsi"/>
          <w:sz w:val="22"/>
          <w:szCs w:val="22"/>
        </w:rPr>
        <w:t xml:space="preserve"> 2 projektu umowy a zasady odbioru w </w:t>
      </w:r>
      <w:r w:rsidRPr="009E53D4">
        <w:rPr>
          <w:rFonts w:ascii="Cambria" w:hAnsi="Cambria"/>
          <w:sz w:val="22"/>
          <w:szCs w:val="22"/>
        </w:rPr>
        <w:t>§</w:t>
      </w:r>
      <w:r w:rsidRPr="009E53D4">
        <w:rPr>
          <w:rFonts w:asciiTheme="minorHAnsi" w:hAnsiTheme="minorHAnsi"/>
          <w:sz w:val="22"/>
          <w:szCs w:val="22"/>
        </w:rPr>
        <w:t xml:space="preserve"> 11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jc w:val="both"/>
        <w:rPr>
          <w:rFonts w:asciiTheme="minorHAnsi" w:hAnsiTheme="minorHAnsi"/>
          <w:b/>
          <w:sz w:val="22"/>
          <w:szCs w:val="22"/>
        </w:rPr>
      </w:pPr>
      <w:r w:rsidRPr="009E53D4">
        <w:rPr>
          <w:rFonts w:asciiTheme="minorHAnsi" w:hAnsiTheme="minorHAnsi"/>
          <w:b/>
          <w:sz w:val="22"/>
          <w:szCs w:val="22"/>
        </w:rPr>
        <w:t>Pytanie nr 52</w:t>
      </w:r>
      <w:r w:rsidR="00DE2D5C" w:rsidRPr="009E53D4">
        <w:rPr>
          <w:rFonts w:asciiTheme="minorHAnsi" w:hAnsiTheme="minorHAnsi"/>
          <w:b/>
          <w:sz w:val="22"/>
          <w:szCs w:val="22"/>
        </w:rPr>
        <w:t>:</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Zwracam się z prośbą do Zamawiającego o udostepnienie dokumentacji geologicznej.</w:t>
      </w:r>
    </w:p>
    <w:p w:rsidR="00DE2D5C" w:rsidRPr="009E53D4" w:rsidRDefault="00DE2D5C" w:rsidP="00DE2D5C">
      <w:pPr>
        <w:jc w:val="both"/>
        <w:rPr>
          <w:rFonts w:asciiTheme="minorHAnsi" w:hAnsiTheme="minorHAnsi"/>
          <w:sz w:val="22"/>
          <w:szCs w:val="22"/>
        </w:rPr>
      </w:pPr>
    </w:p>
    <w:p w:rsidR="00DE2D5C" w:rsidRPr="009E53D4" w:rsidRDefault="00DE2D5C" w:rsidP="00DE2D5C">
      <w:pPr>
        <w:jc w:val="both"/>
        <w:rPr>
          <w:rFonts w:asciiTheme="minorHAnsi" w:hAnsiTheme="minorHAnsi"/>
          <w:b/>
          <w:sz w:val="22"/>
          <w:szCs w:val="22"/>
        </w:rPr>
      </w:pPr>
      <w:r w:rsidRPr="009E53D4">
        <w:rPr>
          <w:rFonts w:asciiTheme="minorHAnsi" w:hAnsiTheme="minorHAnsi"/>
          <w:b/>
          <w:sz w:val="22"/>
          <w:szCs w:val="22"/>
        </w:rPr>
        <w:t>Odpowiedź na pytanie n</w:t>
      </w:r>
      <w:r w:rsidR="00A04816" w:rsidRPr="009E53D4">
        <w:rPr>
          <w:rFonts w:asciiTheme="minorHAnsi" w:hAnsiTheme="minorHAnsi"/>
          <w:b/>
          <w:sz w:val="22"/>
          <w:szCs w:val="22"/>
        </w:rPr>
        <w:t>r 52</w:t>
      </w:r>
      <w:r w:rsidRPr="009E53D4">
        <w:rPr>
          <w:rFonts w:asciiTheme="minorHAnsi" w:hAnsiTheme="minorHAnsi"/>
          <w:b/>
          <w:sz w:val="22"/>
          <w:szCs w:val="22"/>
        </w:rPr>
        <w:t>:</w:t>
      </w:r>
    </w:p>
    <w:p w:rsidR="00DE2D5C" w:rsidRPr="009E53D4" w:rsidRDefault="00DE2D5C" w:rsidP="00DE2D5C">
      <w:pPr>
        <w:jc w:val="both"/>
        <w:rPr>
          <w:rFonts w:asciiTheme="minorHAnsi" w:hAnsiTheme="minorHAnsi"/>
          <w:sz w:val="22"/>
          <w:szCs w:val="22"/>
        </w:rPr>
      </w:pPr>
      <w:r w:rsidRPr="009E53D4">
        <w:rPr>
          <w:rFonts w:asciiTheme="minorHAnsi" w:hAnsiTheme="minorHAnsi"/>
          <w:sz w:val="22"/>
          <w:szCs w:val="22"/>
        </w:rPr>
        <w:t>Na obszarze inwestycji występują proste warunki gruntowe.</w:t>
      </w: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53</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wśród przesłanek do zmiany terminu zakończenia prac można dopisać również: działania lub zaniechania Zamawiającego, które spowodowały opóźnienie (niewywiązywanie się z obowiązków umownych) niezawinione przez Wykonawcę oraz działania lub zaniechania osób trzecich niezależne od niego?</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53</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Przesłanki zmiany umowy zostały wskazane w § 17 projektu umowy a w szczególności zapisy § 17 ust. 3 pkt. 3, 4, 5, 7, 8 odnoszące się do wskazanych powyżej przesłanek.</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 xml:space="preserve">Pytanie nr </w:t>
      </w:r>
      <w:r w:rsidR="00A04816" w:rsidRPr="009E53D4">
        <w:rPr>
          <w:rFonts w:asciiTheme="minorHAnsi" w:hAnsiTheme="minorHAnsi"/>
          <w:b/>
          <w:sz w:val="22"/>
          <w:szCs w:val="22"/>
        </w:rPr>
        <w:t>54</w:t>
      </w:r>
      <w:r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akceptuje uzależnienie przewidywanego terminu realizacji przedmiotu oferty od daty podpisania Umowy, a tym samym przesunięcie bezwzględnego terminu realizacji adekwatnie do daty podpisania Umowy?</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 xml:space="preserve">Odpowiedź na pytanie nr </w:t>
      </w:r>
      <w:r w:rsidR="00DE2D5C" w:rsidRPr="009E53D4">
        <w:rPr>
          <w:rFonts w:asciiTheme="minorHAnsi" w:hAnsiTheme="minorHAnsi"/>
          <w:b/>
          <w:sz w:val="22"/>
          <w:szCs w:val="22"/>
        </w:rPr>
        <w:t>5</w:t>
      </w:r>
      <w:r w:rsidRPr="009E53D4">
        <w:rPr>
          <w:rFonts w:asciiTheme="minorHAnsi" w:hAnsiTheme="minorHAnsi"/>
          <w:b/>
          <w:sz w:val="22"/>
          <w:szCs w:val="22"/>
        </w:rPr>
        <w:t>4</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Termin realizacji zamówienia został ustalony w rozdziale IV SIWZ. Nie jest przewidywane przedłużenie realizacji zamówienia w związku z datą zawarcia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55</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akceptuje wymóg uprzedniego zgłoszenia Wykonawcy ewentualnego ograniczenia robót nie później niż 30 dni przed planowanym terminem rozpoczęcia tej części robót, której dotyczy ograniczenie?</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55</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Wykonawca jest zobowiązany realizować roboty zgodnie z zatwierdzonym harmonogramem rzeczowo-finansowo-terminowym.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56</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Jeżeli zgłoszenie ograniczenia nastąpi po zawarciu przez Wykonawcę umowy podwykonawczej dotyczącej realizacji robót, których dotyczy ograniczenie, czy Zamawiający zwróci Wykonawcy udokumentowane koszty, które Wykonawca poniósł w wyniku ograniczenia?</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56</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Nie.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57</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W jakim terminie od dnia zgłoszenia, Zamawiający zakończy odbiór ostateczny?</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57</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Zasady odbioru robót budowlanych zawierają zapisy </w:t>
      </w:r>
      <w:r w:rsidRPr="009E53D4">
        <w:rPr>
          <w:rFonts w:ascii="Cambria" w:hAnsi="Cambria"/>
          <w:sz w:val="22"/>
          <w:szCs w:val="22"/>
        </w:rPr>
        <w:t>§</w:t>
      </w:r>
      <w:r w:rsidRPr="009E53D4">
        <w:rPr>
          <w:rFonts w:asciiTheme="minorHAnsi" w:hAnsiTheme="minorHAnsi"/>
          <w:sz w:val="22"/>
          <w:szCs w:val="22"/>
        </w:rPr>
        <w:t xml:space="preserve"> 11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58</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Czy Zamawiający akceptuje usuwanie wad i usterek w terminie uzgodnionym przez Zamawiającego </w:t>
      </w:r>
      <w:r w:rsidRPr="009E53D4">
        <w:rPr>
          <w:rFonts w:asciiTheme="minorHAnsi" w:hAnsiTheme="minorHAnsi"/>
          <w:sz w:val="22"/>
          <w:szCs w:val="22"/>
        </w:rPr>
        <w:br/>
        <w:t>z Wykonawcą, uwzględniającym możliwości technologiczne i reguły sztuki budowlanej?</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58</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Zasady usuwania wad i usterek zawierają zapisy </w:t>
      </w:r>
      <w:r w:rsidRPr="009E53D4">
        <w:rPr>
          <w:rFonts w:ascii="Cambria" w:hAnsi="Cambria"/>
          <w:sz w:val="22"/>
          <w:szCs w:val="22"/>
        </w:rPr>
        <w:t>§</w:t>
      </w:r>
      <w:r w:rsidRPr="009E53D4">
        <w:rPr>
          <w:rFonts w:asciiTheme="minorHAnsi" w:hAnsiTheme="minorHAnsi"/>
          <w:sz w:val="22"/>
          <w:szCs w:val="22"/>
        </w:rPr>
        <w:t xml:space="preserve"> 11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59</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posiada obliczenia hydrologiczne dla przepustów?</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59</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Nie. Przepusty są typowe, dostosowane do zlewni, z której zbierają wody opadowe.</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60</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przewiduje wykonywanie robót na Placu Budowy w/w inwestycji przez innych wykonawców (np. gestorów sieci). Jeśli tak, to jaki jest zakres i jakie terminy wykonywania robót?</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60</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Zamawiający nie przewiduje wykonywania robót przez innych wykonawców (np. gestorów sieci) </w:t>
      </w:r>
      <w:r w:rsidRPr="009E53D4">
        <w:rPr>
          <w:rFonts w:asciiTheme="minorHAnsi" w:hAnsiTheme="minorHAnsi"/>
          <w:sz w:val="22"/>
          <w:szCs w:val="22"/>
        </w:rPr>
        <w:br/>
        <w:t>w trakcie realizacji przedmiotowej inwestycji.</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61</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wyjaśnienie czy zjazdy indywidualne na posesje przedstawione w dokumentacji projektowej zostały zaprojektowane w uzgodnieniu z właścicielami posesji?</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61</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Projekt obejmuje wjazdy istniejące, w granicach pasa drogowego.</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62</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będzie się przychylał do ewentualnych próśb właścicieli posesji dotyczących wykonania dodatkowych zjazdów do ich posesji za dodatkowe wynagrodzenie Wykonawcy, które pokryje Zamawiający?</w:t>
      </w:r>
    </w:p>
    <w:p w:rsidR="00DE2D5C" w:rsidRPr="009E53D4" w:rsidRDefault="00DE2D5C" w:rsidP="00DE2D5C">
      <w:pPr>
        <w:pStyle w:val="NormalnyWeb"/>
        <w:contextualSpacing/>
        <w:rPr>
          <w:rFonts w:asciiTheme="minorHAnsi" w:hAnsiTheme="minorHAnsi"/>
          <w:sz w:val="22"/>
          <w:szCs w:val="22"/>
        </w:rPr>
      </w:pPr>
    </w:p>
    <w:p w:rsidR="00A04816" w:rsidRPr="009E53D4" w:rsidRDefault="00A04816" w:rsidP="00DE2D5C">
      <w:pPr>
        <w:pStyle w:val="NormalnyWeb"/>
        <w:contextualSpacing/>
        <w:rPr>
          <w:rFonts w:asciiTheme="minorHAnsi" w:hAnsiTheme="minorHAnsi"/>
          <w:sz w:val="22"/>
          <w:szCs w:val="22"/>
        </w:rPr>
      </w:pPr>
    </w:p>
    <w:p w:rsidR="00A04816" w:rsidRPr="009E53D4" w:rsidRDefault="00A04816"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62</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Wykonawca ma wykonać zjazdy zgodnie z zatwierdzonym projektem. Zasady wykonania robót dodatkowych zawierają zapisy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63</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Dot. par. 13 ust. 2 pkt a) i b) projektu umowy. Wnoszę o zmianę z „za opóźnienie” na „za zwłokę”. Wykonawca nie może odpowiadać za opóźnienie w dotrzymaniu terminów umownych zależne np. od Zamawiającego. Na poparcie niniejszego stanowiska można wskazać wyrok Sądu Najwyższego z dnia 17 czerwca 2003 r., III CKN 122/01: „Kara umowna ma na celu naprawienie szkody poniesionej przez wierzyciela na skutek niewykonania lub nienależytego wykonania zobowiązania”.  W art. 483 § 1 k.c. wyraźnie mowa jest o naprawianiu szkody, które następuje przez zapłatę kary umownej, a w art. 484 § 1 k.c. ustawodawca wskazuje, że kara umowna należy się bez względu na wysokość poniesionej szkody. Ustawowe określenie „bez względu na wysokość poniesionej szkody” nie może być utożsamiane z określeniem „niezależnie od poniesionej szkody”. Ponadto zgodnie z wyrokiem Sądu Najwyższego z dnia 16 stycznia 2013 roku, sygnatura akt II CSK 331/2012 za opóźnienia, które są wynikiem złych warunków atmosferycznych w trakcie realizacji kontraktów na roboty budowlane nie powinna być naliczona kara umowna za ten okres.  Z sentencji tego wyroku wynika, że zła pogoda wyłącza odpowiedzialność wykonawcy skoro nie ma on z tego powodu możliwości ukończenia robót w terminie. Jednostronny w tym zakresie jest także pogląd Prezesa Urzędu Zamówień Publicznych, który we wzorze umów na roboty budowlane umieścił kary za zwłokę, nie opóźnienie, jako element dobrych praktyk w przedmiocie przygotowania umów w sprawie zamówień publicznych.</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63</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Zamawiający nie wyraża zgody na zmianę zapisów </w:t>
      </w:r>
      <w:r w:rsidRPr="009E53D4">
        <w:rPr>
          <w:rFonts w:ascii="Cambria" w:hAnsi="Cambria"/>
          <w:sz w:val="22"/>
          <w:szCs w:val="22"/>
        </w:rPr>
        <w:t>§</w:t>
      </w:r>
      <w:r w:rsidRPr="009E53D4">
        <w:rPr>
          <w:rFonts w:asciiTheme="minorHAnsi" w:hAnsiTheme="minorHAnsi"/>
          <w:sz w:val="22"/>
          <w:szCs w:val="22"/>
        </w:rPr>
        <w:t xml:space="preserve"> 13 ust. 2 pkt a) i b) projektu umowy.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64</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Dot. par. 18 ust. 3 projektu umowy. Proszę, aby Zamawiający wyjaśnił Wykonawcy szczegółowo </w:t>
      </w:r>
      <w:r w:rsidR="00A04816" w:rsidRPr="009E53D4">
        <w:rPr>
          <w:rFonts w:asciiTheme="minorHAnsi" w:hAnsiTheme="minorHAnsi"/>
          <w:sz w:val="22"/>
          <w:szCs w:val="22"/>
        </w:rPr>
        <w:br/>
      </w:r>
      <w:r w:rsidRPr="009E53D4">
        <w:rPr>
          <w:rFonts w:asciiTheme="minorHAnsi" w:hAnsiTheme="minorHAnsi"/>
          <w:sz w:val="22"/>
          <w:szCs w:val="22"/>
        </w:rPr>
        <w:t xml:space="preserve">w jaki sposób ma być uzupełniony Wykaz pracowników Wykonawcy i/lub Podwykonawców, </w:t>
      </w:r>
      <w:r w:rsidRPr="009E53D4">
        <w:rPr>
          <w:rFonts w:asciiTheme="minorHAnsi" w:hAnsiTheme="minorHAnsi"/>
          <w:sz w:val="22"/>
          <w:szCs w:val="22"/>
        </w:rPr>
        <w:br/>
        <w:t>z uwzględnieniem ochrony danych wrażliwych. Proszę o podanie wzoru formularza dla w/w Wykazu.</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 xml:space="preserve">Odpowiedź na pytanie nr </w:t>
      </w:r>
      <w:r w:rsidR="00DE2D5C" w:rsidRPr="009E53D4">
        <w:rPr>
          <w:rFonts w:asciiTheme="minorHAnsi" w:hAnsiTheme="minorHAnsi"/>
          <w:b/>
          <w:sz w:val="22"/>
          <w:szCs w:val="22"/>
        </w:rPr>
        <w:t>6</w:t>
      </w:r>
      <w:r w:rsidRPr="009E53D4">
        <w:rPr>
          <w:rFonts w:asciiTheme="minorHAnsi" w:hAnsiTheme="minorHAnsi"/>
          <w:b/>
          <w:sz w:val="22"/>
          <w:szCs w:val="22"/>
        </w:rPr>
        <w:t>4</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Wykaz powinien zawierać w szczególności następujące informacje: dane firmy, datę, imię i nazwisko pracownika, stanowisko, rodzaj umowy o pracę, wymiar etatu. Wykaz może być sporządzony </w:t>
      </w:r>
      <w:r w:rsidR="00A04816" w:rsidRPr="009E53D4">
        <w:rPr>
          <w:rFonts w:asciiTheme="minorHAnsi" w:hAnsiTheme="minorHAnsi"/>
          <w:sz w:val="22"/>
          <w:szCs w:val="22"/>
        </w:rPr>
        <w:br/>
      </w:r>
      <w:r w:rsidRPr="009E53D4">
        <w:rPr>
          <w:rFonts w:asciiTheme="minorHAnsi" w:hAnsiTheme="minorHAnsi"/>
          <w:sz w:val="22"/>
          <w:szCs w:val="22"/>
        </w:rPr>
        <w:t xml:space="preserve">w formie tabelarycznej.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65</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Wykonawca prosi Zamawiającego o potwierdzenie, że ewentualne odpowiedzialności za szkody innych podmiotów, związane z utratą zysku lub produkcji, lub szkody pośrednie, następcze (np. utracone korzyści), a będące następstwem realizacji przedmiotu zamówienia, a nie wynikające z winy Wykonawcy, będą obciążały Zamawiającego.</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65</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wyraża zgody na powyższe obciążenie ze strony wykonawcy.</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66</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 xml:space="preserve">Proszę o potwierdzenie, iż Zamawiający dopuści również możliwość wykazania faktu dokonania zapłaty innymi dowodami (zgodnie z brzmieniem ustawy prawo zamówień publicznych), a nie tylko poprzez „oświadczenie” złożone przez podwykonawcę. Co w sytuacji, gdy podwykonawca odmawia w złej wierze złożenia oświadczenia lub uchyla się od jego złożenia z innych przyczyn? Wykonawca jest </w:t>
      </w:r>
      <w:r w:rsidRPr="009E53D4">
        <w:rPr>
          <w:rFonts w:asciiTheme="minorHAnsi" w:hAnsiTheme="minorHAnsi"/>
          <w:sz w:val="22"/>
          <w:szCs w:val="22"/>
        </w:rPr>
        <w:br/>
        <w:t>w stanie wykazać fakt dokonania zapłaty, np. poprzez potwierdzenia przelewów wynagrodzenia należnego podwykonawcy.</w:t>
      </w:r>
    </w:p>
    <w:p w:rsidR="00DE2D5C" w:rsidRPr="009E53D4" w:rsidRDefault="00DE2D5C" w:rsidP="00DE2D5C">
      <w:pPr>
        <w:pStyle w:val="NormalnyWeb"/>
        <w:contextualSpacing/>
        <w:rPr>
          <w:rFonts w:asciiTheme="minorHAnsi" w:hAnsiTheme="minorHAnsi"/>
          <w:sz w:val="22"/>
          <w:szCs w:val="22"/>
        </w:rPr>
      </w:pPr>
    </w:p>
    <w:p w:rsidR="00A04816" w:rsidRPr="009E53D4" w:rsidRDefault="00A04816" w:rsidP="00DE2D5C">
      <w:pPr>
        <w:pStyle w:val="NormalnyWeb"/>
        <w:contextualSpacing/>
        <w:rPr>
          <w:rFonts w:asciiTheme="minorHAnsi" w:hAnsiTheme="minorHAnsi"/>
          <w:sz w:val="22"/>
          <w:szCs w:val="22"/>
        </w:rPr>
      </w:pPr>
    </w:p>
    <w:p w:rsidR="00A04816" w:rsidRPr="009E53D4" w:rsidRDefault="00A04816" w:rsidP="00DE2D5C">
      <w:pPr>
        <w:pStyle w:val="NormalnyWeb"/>
        <w:contextualSpacing/>
        <w:rPr>
          <w:rFonts w:asciiTheme="minorHAnsi" w:hAnsiTheme="minorHAnsi"/>
          <w:sz w:val="22"/>
          <w:szCs w:val="22"/>
        </w:rPr>
      </w:pPr>
    </w:p>
    <w:p w:rsidR="00DE2D5C" w:rsidRPr="009E53D4" w:rsidRDefault="00DE2D5C"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w:t>
      </w:r>
      <w:r w:rsidR="00A04816" w:rsidRPr="009E53D4">
        <w:rPr>
          <w:rFonts w:asciiTheme="minorHAnsi" w:hAnsiTheme="minorHAnsi"/>
          <w:b/>
          <w:sz w:val="22"/>
          <w:szCs w:val="22"/>
        </w:rPr>
        <w:t>nie nr 66</w:t>
      </w:r>
      <w:r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Zamawiający dopuści możliwość wykazania faktu zapłaty wynagrodzenia podwykonawcy innym dowodem niż wskazane w projekcie umowy, jeżeli wykonawca wykaże przyczyny, które uniemożliwiają mu przedstawienie dokumentów wymaganych przez zamawiającego.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67</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W związku z planowanym  prowadzeniem robót w okresie zimowym, Wykonawca zwraca się do Zamawiającego z prośbą o: wyłączenie z okresu realizacji zamówienia okresu od daty podpisania umowy do 15 marca wraz ze stosownym wydłużeniu terminu wykonania zamówienia.</w:t>
      </w:r>
    </w:p>
    <w:p w:rsidR="00DE2D5C" w:rsidRPr="009E53D4" w:rsidRDefault="00DE2D5C" w:rsidP="00DE2D5C">
      <w:pPr>
        <w:pStyle w:val="NormalnyWeb"/>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67</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wyraża zgody na przedłużenie terminu wykonania zamówienia w oparciu o treść zapytania.</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68</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wskazanie czy zimowe utrzymanie odcinka drogi objętej w/w inwestycją leży po stronie Zamawiającego czy Wykonawcy.</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68</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Zimowe utrzymanie odcinka drogi objętej w/w inwestycją leży po stronie Wykonawcy – od dnia przejęcia placu budowy do dnia odbioru końcowego. </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69</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Czy Zamawiający dopuszcza prowadzenie prac w godz. 22:00 – 06:00?</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69</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Zamawiający nie dopuszcza prowadzenia prac w godz. 22:00 – 06:00?</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Pytanie nr 70</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Proszę o potwierdzenie, że przedmiotowa inwestycja nie narusza szczególnych przepisów dotyczących dróg kolejowych.</w:t>
      </w:r>
    </w:p>
    <w:p w:rsidR="00DE2D5C" w:rsidRPr="009E53D4" w:rsidRDefault="00DE2D5C" w:rsidP="00DE2D5C">
      <w:pPr>
        <w:pStyle w:val="NormalnyWeb"/>
        <w:contextualSpacing/>
        <w:rPr>
          <w:rFonts w:asciiTheme="minorHAnsi" w:hAnsiTheme="minorHAnsi"/>
          <w:sz w:val="22"/>
          <w:szCs w:val="22"/>
        </w:rPr>
      </w:pPr>
    </w:p>
    <w:p w:rsidR="00DE2D5C" w:rsidRPr="009E53D4" w:rsidRDefault="00A04816" w:rsidP="00DE2D5C">
      <w:pPr>
        <w:pStyle w:val="NormalnyWeb"/>
        <w:contextualSpacing/>
        <w:rPr>
          <w:rFonts w:asciiTheme="minorHAnsi" w:hAnsiTheme="minorHAnsi"/>
          <w:b/>
          <w:sz w:val="22"/>
          <w:szCs w:val="22"/>
        </w:rPr>
      </w:pPr>
      <w:r w:rsidRPr="009E53D4">
        <w:rPr>
          <w:rFonts w:asciiTheme="minorHAnsi" w:hAnsiTheme="minorHAnsi"/>
          <w:b/>
          <w:sz w:val="22"/>
          <w:szCs w:val="22"/>
        </w:rPr>
        <w:t>Odpowiedź na pytanie nr 70</w:t>
      </w:r>
      <w:r w:rsidR="00DE2D5C" w:rsidRPr="009E53D4">
        <w:rPr>
          <w:rFonts w:asciiTheme="minorHAnsi" w:hAnsiTheme="minorHAnsi"/>
          <w:b/>
          <w:sz w:val="22"/>
          <w:szCs w:val="22"/>
        </w:rPr>
        <w:t>:</w:t>
      </w:r>
    </w:p>
    <w:p w:rsidR="00DE2D5C" w:rsidRPr="009E53D4" w:rsidRDefault="00DE2D5C" w:rsidP="00DE2D5C">
      <w:pPr>
        <w:pStyle w:val="NormalnyWeb"/>
        <w:contextualSpacing/>
        <w:jc w:val="both"/>
        <w:rPr>
          <w:rFonts w:asciiTheme="minorHAnsi" w:hAnsiTheme="minorHAnsi"/>
          <w:sz w:val="22"/>
          <w:szCs w:val="22"/>
        </w:rPr>
      </w:pPr>
      <w:r w:rsidRPr="009E53D4">
        <w:rPr>
          <w:rFonts w:asciiTheme="minorHAnsi" w:hAnsiTheme="minorHAnsi"/>
          <w:sz w:val="22"/>
          <w:szCs w:val="22"/>
        </w:rPr>
        <w:t>Stosowne uzgodnienie z PKP oraz z konserwatorem zabytków przedkłada się w załączeniu.</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A04816" w:rsidP="00DE2D5C">
      <w:pPr>
        <w:pStyle w:val="NormalnyWeb"/>
        <w:spacing w:before="0" w:beforeAutospacing="0" w:after="0" w:afterAutospacing="0"/>
        <w:jc w:val="both"/>
        <w:rPr>
          <w:rFonts w:asciiTheme="minorHAnsi" w:hAnsiTheme="minorHAnsi"/>
          <w:b/>
          <w:sz w:val="22"/>
          <w:szCs w:val="22"/>
        </w:rPr>
      </w:pPr>
      <w:r w:rsidRPr="009E53D4">
        <w:rPr>
          <w:rFonts w:asciiTheme="minorHAnsi" w:hAnsiTheme="minorHAnsi"/>
          <w:b/>
          <w:sz w:val="22"/>
          <w:szCs w:val="22"/>
        </w:rPr>
        <w:t>Pytanie nr 71</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rPr>
          <w:rFonts w:asciiTheme="minorHAnsi" w:hAnsiTheme="minorHAnsi"/>
          <w:sz w:val="22"/>
          <w:szCs w:val="22"/>
        </w:rPr>
      </w:pPr>
      <w:r w:rsidRPr="009E53D4">
        <w:rPr>
          <w:rFonts w:asciiTheme="minorHAnsi" w:hAnsiTheme="minorHAnsi"/>
          <w:sz w:val="22"/>
          <w:szCs w:val="22"/>
        </w:rPr>
        <w:t xml:space="preserve">Prosimy o określenie jakie rury mają być zamontowane na przepustach. W dokumentacji pojawiają się zarówno zapisy o rurach żelbetowych oraz betonowych. </w:t>
      </w:r>
    </w:p>
    <w:p w:rsidR="00DE2D5C" w:rsidRPr="009E53D4" w:rsidRDefault="00DE2D5C" w:rsidP="00DE2D5C">
      <w:pPr>
        <w:pStyle w:val="NormalnyWeb"/>
        <w:spacing w:before="0" w:beforeAutospacing="0" w:after="0" w:afterAutospacing="0"/>
        <w:jc w:val="both"/>
        <w:rPr>
          <w:rFonts w:asciiTheme="minorHAnsi" w:hAnsiTheme="minorHAnsi"/>
          <w:sz w:val="22"/>
          <w:szCs w:val="22"/>
        </w:rPr>
      </w:pPr>
    </w:p>
    <w:p w:rsidR="00DE2D5C" w:rsidRPr="009E53D4" w:rsidRDefault="00A04816" w:rsidP="00DE2D5C">
      <w:pPr>
        <w:pStyle w:val="NormalnyWeb"/>
        <w:spacing w:before="0" w:beforeAutospacing="0" w:after="0" w:afterAutospacing="0"/>
        <w:jc w:val="both"/>
        <w:rPr>
          <w:rFonts w:asciiTheme="minorHAnsi" w:hAnsiTheme="minorHAnsi"/>
          <w:b/>
          <w:sz w:val="22"/>
          <w:szCs w:val="22"/>
        </w:rPr>
      </w:pPr>
      <w:r w:rsidRPr="009E53D4">
        <w:rPr>
          <w:rFonts w:asciiTheme="minorHAnsi" w:hAnsiTheme="minorHAnsi"/>
          <w:b/>
          <w:sz w:val="22"/>
          <w:szCs w:val="22"/>
        </w:rPr>
        <w:t>Odpowiedź na pytanie nr 71</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jc w:val="both"/>
        <w:rPr>
          <w:rFonts w:asciiTheme="minorHAnsi" w:hAnsiTheme="minorHAnsi"/>
          <w:sz w:val="22"/>
          <w:szCs w:val="22"/>
        </w:rPr>
      </w:pPr>
      <w:r w:rsidRPr="009E53D4">
        <w:rPr>
          <w:rFonts w:asciiTheme="minorHAnsi" w:hAnsiTheme="minorHAnsi"/>
          <w:sz w:val="22"/>
          <w:szCs w:val="22"/>
        </w:rPr>
        <w:t>Dla przepustów musza być zamontowane rury żelbetowe.</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p>
    <w:p w:rsidR="00DE2D5C" w:rsidRPr="009E53D4" w:rsidRDefault="009E53D4" w:rsidP="00DE2D5C">
      <w:pPr>
        <w:pStyle w:val="NormalnyWeb"/>
        <w:spacing w:before="0" w:beforeAutospacing="0" w:after="0" w:afterAutospacing="0"/>
        <w:jc w:val="both"/>
        <w:rPr>
          <w:rFonts w:asciiTheme="minorHAnsi" w:hAnsiTheme="minorHAnsi"/>
          <w:b/>
          <w:sz w:val="22"/>
          <w:szCs w:val="22"/>
        </w:rPr>
      </w:pPr>
      <w:r w:rsidRPr="009E53D4">
        <w:rPr>
          <w:rFonts w:asciiTheme="minorHAnsi" w:hAnsiTheme="minorHAnsi"/>
          <w:b/>
          <w:sz w:val="22"/>
          <w:szCs w:val="22"/>
        </w:rPr>
        <w:t>Pytanie nr 72</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jc w:val="both"/>
        <w:rPr>
          <w:rFonts w:asciiTheme="minorHAnsi" w:hAnsiTheme="minorHAnsi"/>
          <w:sz w:val="22"/>
          <w:szCs w:val="22"/>
        </w:rPr>
      </w:pPr>
      <w:r w:rsidRPr="009E53D4">
        <w:rPr>
          <w:rFonts w:asciiTheme="minorHAnsi" w:hAnsiTheme="minorHAnsi"/>
          <w:sz w:val="22"/>
          <w:szCs w:val="22"/>
        </w:rPr>
        <w:t xml:space="preserve">Prosimy o załączenie do dokumentacji projektowej niwelety dla rowu. Ze wstępnej analizy dokumentacji wynika, że woda z całego odcinka może spływać w jedno miejsce i tworzyć zastoisko na wysokości zatoki autobusowej. </w:t>
      </w:r>
    </w:p>
    <w:p w:rsidR="00DE2D5C" w:rsidRPr="009E53D4" w:rsidRDefault="00DE2D5C" w:rsidP="00DE2D5C">
      <w:pPr>
        <w:pStyle w:val="NormalnyWeb"/>
        <w:spacing w:before="0" w:beforeAutospacing="0" w:after="0" w:afterAutospacing="0"/>
        <w:jc w:val="both"/>
        <w:rPr>
          <w:rFonts w:asciiTheme="minorHAnsi" w:hAnsiTheme="minorHAnsi"/>
          <w:sz w:val="22"/>
          <w:szCs w:val="22"/>
        </w:rPr>
      </w:pPr>
    </w:p>
    <w:p w:rsidR="00DE2D5C" w:rsidRPr="009E53D4" w:rsidRDefault="009E53D4" w:rsidP="00DE2D5C">
      <w:pPr>
        <w:pStyle w:val="NormalnyWeb"/>
        <w:spacing w:before="0" w:beforeAutospacing="0" w:after="0" w:afterAutospacing="0"/>
        <w:jc w:val="both"/>
        <w:rPr>
          <w:rFonts w:asciiTheme="minorHAnsi" w:hAnsiTheme="minorHAnsi"/>
          <w:b/>
          <w:sz w:val="22"/>
          <w:szCs w:val="22"/>
        </w:rPr>
      </w:pPr>
      <w:r w:rsidRPr="009E53D4">
        <w:rPr>
          <w:rFonts w:asciiTheme="minorHAnsi" w:hAnsiTheme="minorHAnsi"/>
          <w:b/>
          <w:sz w:val="22"/>
          <w:szCs w:val="22"/>
        </w:rPr>
        <w:t>Odpowiedź na pytanie nr 72</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contextualSpacing/>
        <w:jc w:val="both"/>
        <w:rPr>
          <w:rFonts w:asciiTheme="minorHAnsi" w:hAnsiTheme="minorHAnsi"/>
          <w:sz w:val="22"/>
          <w:szCs w:val="22"/>
        </w:rPr>
      </w:pPr>
      <w:r w:rsidRPr="009E53D4">
        <w:rPr>
          <w:rFonts w:asciiTheme="minorHAnsi" w:hAnsiTheme="minorHAnsi"/>
          <w:sz w:val="22"/>
          <w:szCs w:val="22"/>
        </w:rPr>
        <w:t xml:space="preserve">Rowy dla przedmiotowego zakresu posiadają charakter rowów odpływowo - odparowujących,  należy je wykonać w oparciu o niweletę jezdni i dostosować do niwelety drogi oraz terenu. Odrębne rysunki niwelety rowów nie zostały sporządzone przez Projektanta. Rowy należy wykonać zgodnie </w:t>
      </w:r>
      <w:r w:rsidRPr="009E53D4">
        <w:rPr>
          <w:rFonts w:asciiTheme="minorHAnsi" w:hAnsiTheme="minorHAnsi"/>
          <w:sz w:val="22"/>
          <w:szCs w:val="22"/>
        </w:rPr>
        <w:br/>
        <w:t>z rysunkami przekrojów poprzecznych załączonych do dokumentacji (strona 12 i 20 projektu).  </w:t>
      </w:r>
    </w:p>
    <w:p w:rsidR="00DE2D5C" w:rsidRPr="009E53D4" w:rsidRDefault="00DE2D5C" w:rsidP="00DE2D5C">
      <w:pPr>
        <w:pStyle w:val="NormalnyWeb"/>
        <w:spacing w:before="0" w:beforeAutospacing="0" w:after="0" w:afterAutospacing="0"/>
        <w:jc w:val="both"/>
        <w:rPr>
          <w:rFonts w:asciiTheme="minorHAnsi" w:hAnsiTheme="minorHAnsi"/>
          <w:b/>
          <w:sz w:val="22"/>
          <w:szCs w:val="22"/>
        </w:rPr>
      </w:pPr>
    </w:p>
    <w:p w:rsidR="009E53D4" w:rsidRPr="009E53D4" w:rsidRDefault="009E53D4" w:rsidP="00DE2D5C">
      <w:pPr>
        <w:pStyle w:val="NormalnyWeb"/>
        <w:spacing w:before="0" w:beforeAutospacing="0" w:after="0" w:afterAutospacing="0"/>
        <w:jc w:val="both"/>
        <w:rPr>
          <w:rFonts w:asciiTheme="minorHAnsi" w:hAnsiTheme="minorHAnsi"/>
          <w:b/>
          <w:sz w:val="22"/>
          <w:szCs w:val="22"/>
        </w:rPr>
      </w:pPr>
    </w:p>
    <w:p w:rsidR="00DE2D5C" w:rsidRPr="009E53D4" w:rsidRDefault="009E53D4" w:rsidP="00DE2D5C">
      <w:pPr>
        <w:pStyle w:val="NormalnyWeb"/>
        <w:spacing w:before="0" w:beforeAutospacing="0" w:after="0" w:afterAutospacing="0"/>
        <w:jc w:val="both"/>
        <w:rPr>
          <w:rFonts w:asciiTheme="minorHAnsi" w:hAnsiTheme="minorHAnsi"/>
          <w:b/>
          <w:sz w:val="22"/>
          <w:szCs w:val="22"/>
        </w:rPr>
      </w:pPr>
      <w:r w:rsidRPr="009E53D4">
        <w:rPr>
          <w:rFonts w:asciiTheme="minorHAnsi" w:hAnsiTheme="minorHAnsi"/>
          <w:b/>
          <w:sz w:val="22"/>
          <w:szCs w:val="22"/>
        </w:rPr>
        <w:t>Pytanie nr 73</w:t>
      </w:r>
      <w:r w:rsidR="00DE2D5C"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jc w:val="both"/>
        <w:rPr>
          <w:rFonts w:asciiTheme="minorHAnsi" w:hAnsiTheme="minorHAnsi"/>
          <w:sz w:val="22"/>
          <w:szCs w:val="22"/>
        </w:rPr>
      </w:pPr>
      <w:r w:rsidRPr="009E53D4">
        <w:rPr>
          <w:rFonts w:asciiTheme="minorHAnsi" w:hAnsiTheme="minorHAnsi"/>
          <w:sz w:val="22"/>
          <w:szCs w:val="22"/>
        </w:rPr>
        <w:t>Prosimy o załączenie do dokumentacji przetargowej badań geologicznych na podstawie których została określona kategoria gruntu.</w:t>
      </w:r>
    </w:p>
    <w:p w:rsidR="00DE2D5C" w:rsidRPr="009E53D4" w:rsidRDefault="00DE2D5C" w:rsidP="00DE2D5C">
      <w:pPr>
        <w:pStyle w:val="NormalnyWeb"/>
        <w:spacing w:before="0" w:beforeAutospacing="0" w:after="0" w:afterAutospacing="0"/>
        <w:jc w:val="both"/>
        <w:rPr>
          <w:rFonts w:asciiTheme="minorHAnsi" w:hAnsiTheme="minorHAnsi"/>
          <w:sz w:val="22"/>
          <w:szCs w:val="22"/>
        </w:rPr>
      </w:pPr>
    </w:p>
    <w:p w:rsidR="00DE2D5C" w:rsidRPr="009E53D4" w:rsidRDefault="00DE2D5C" w:rsidP="00DE2D5C">
      <w:pPr>
        <w:pStyle w:val="NormalnyWeb"/>
        <w:spacing w:before="0" w:beforeAutospacing="0" w:after="0" w:afterAutospacing="0"/>
        <w:jc w:val="both"/>
        <w:rPr>
          <w:rFonts w:asciiTheme="minorHAnsi" w:hAnsiTheme="minorHAnsi"/>
          <w:b/>
          <w:sz w:val="22"/>
          <w:szCs w:val="22"/>
        </w:rPr>
      </w:pPr>
      <w:r w:rsidRPr="009E53D4">
        <w:rPr>
          <w:rFonts w:asciiTheme="minorHAnsi" w:hAnsiTheme="minorHAnsi"/>
          <w:b/>
          <w:sz w:val="22"/>
          <w:szCs w:val="22"/>
        </w:rPr>
        <w:t>Odpowiedź na pyta</w:t>
      </w:r>
      <w:r w:rsidR="009E53D4" w:rsidRPr="009E53D4">
        <w:rPr>
          <w:rFonts w:asciiTheme="minorHAnsi" w:hAnsiTheme="minorHAnsi"/>
          <w:b/>
          <w:sz w:val="22"/>
          <w:szCs w:val="22"/>
        </w:rPr>
        <w:t>nie nr 73</w:t>
      </w:r>
      <w:r w:rsidRPr="009E53D4">
        <w:rPr>
          <w:rFonts w:asciiTheme="minorHAnsi" w:hAnsiTheme="minorHAnsi"/>
          <w:b/>
          <w:sz w:val="22"/>
          <w:szCs w:val="22"/>
        </w:rPr>
        <w:t>:</w:t>
      </w:r>
    </w:p>
    <w:p w:rsidR="00DE2D5C" w:rsidRPr="009E53D4" w:rsidRDefault="00DE2D5C" w:rsidP="00DE2D5C">
      <w:pPr>
        <w:pStyle w:val="NormalnyWeb"/>
        <w:spacing w:before="0" w:beforeAutospacing="0" w:after="0" w:afterAutospacing="0"/>
        <w:jc w:val="both"/>
        <w:rPr>
          <w:rFonts w:asciiTheme="minorHAnsi" w:hAnsiTheme="minorHAnsi"/>
          <w:b/>
          <w:sz w:val="22"/>
          <w:szCs w:val="22"/>
        </w:rPr>
      </w:pPr>
      <w:r w:rsidRPr="009E53D4">
        <w:rPr>
          <w:rFonts w:asciiTheme="minorHAnsi" w:hAnsiTheme="minorHAnsi"/>
          <w:sz w:val="22"/>
          <w:szCs w:val="22"/>
        </w:rPr>
        <w:t>Z uwagi na rozbudowę ciągów komunikacyjnych po istniejącym śladzie  szczegółowe badania gruntu  zostały wykonane na podstawie odkrywek miejscowych na miejscu w terenie przez projektanta.  W celu określenia rodzaju i stanu podłoża gruntowego wykonano punktowe otwory odkrywkowe. Nie stwierdzono występowania wody gruntowej na głębokości strefy przemarzania gruntu. Warunki wodne klasyfikuje się jako dobre. Na podstawie analizy makroskopowej gruntów stwierdzono występowanie gruntów niewysadzinowych na głębokości przemarzania gruntu. Na tej podstawie warunki gruntowe klasyfikuje się jako proste, a planowaną inwestycję zalicza się do pierwszej kategorii geotechnicznej zgodnie z </w:t>
      </w:r>
      <w:r w:rsidRPr="009E53D4">
        <w:rPr>
          <w:rFonts w:asciiTheme="minorHAnsi" w:hAnsiTheme="minorHAnsi"/>
          <w:i/>
          <w:sz w:val="22"/>
          <w:szCs w:val="22"/>
        </w:rPr>
        <w:t xml:space="preserve">Rozporządzeniem Ministra Transportu, Budownictwa </w:t>
      </w:r>
      <w:r w:rsidRPr="009E53D4">
        <w:rPr>
          <w:rFonts w:asciiTheme="minorHAnsi" w:hAnsiTheme="minorHAnsi"/>
          <w:i/>
          <w:sz w:val="22"/>
          <w:szCs w:val="22"/>
        </w:rPr>
        <w:br/>
        <w:t>i Gospodarki Morskiej z dnia 25 kwietnia 2012 w sprawie ustalania geotechnicznych warunków posadowienia obiektów budowlanych</w:t>
      </w:r>
      <w:r w:rsidRPr="009E53D4">
        <w:rPr>
          <w:rFonts w:asciiTheme="minorHAnsi" w:hAnsiTheme="minorHAnsi"/>
          <w:sz w:val="22"/>
          <w:szCs w:val="22"/>
        </w:rPr>
        <w:t>. </w:t>
      </w:r>
    </w:p>
    <w:p w:rsidR="00200B6B" w:rsidRPr="00280C75" w:rsidRDefault="00200B6B" w:rsidP="00280C75">
      <w:pPr>
        <w:jc w:val="both"/>
        <w:rPr>
          <w:rFonts w:asciiTheme="minorHAnsi" w:hAnsiTheme="minorHAnsi"/>
          <w:sz w:val="22"/>
          <w:szCs w:val="22"/>
        </w:rPr>
      </w:pPr>
    </w:p>
    <w:sectPr w:rsidR="00200B6B" w:rsidRPr="00280C75" w:rsidSect="00D80CAB">
      <w:headerReference w:type="even" r:id="rId8"/>
      <w:headerReference w:type="first" r:id="rId9"/>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816" w:rsidRDefault="00A04816" w:rsidP="008F1B07">
      <w:r>
        <w:separator/>
      </w:r>
    </w:p>
  </w:endnote>
  <w:endnote w:type="continuationSeparator" w:id="0">
    <w:p w:rsidR="00A04816" w:rsidRDefault="00A04816" w:rsidP="008F1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816" w:rsidRDefault="00A04816" w:rsidP="008F1B07">
      <w:r>
        <w:separator/>
      </w:r>
    </w:p>
  </w:footnote>
  <w:footnote w:type="continuationSeparator" w:id="0">
    <w:p w:rsidR="00A04816" w:rsidRDefault="00A04816" w:rsidP="008F1B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816" w:rsidRDefault="00A04816">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97.4pt;height:142.1pt;rotation:315;z-index:-251656192;mso-position-horizontal:center;mso-position-horizontal-relative:margin;mso-position-vertical:center;mso-position-vertical-relative:margin" o:allowincell="f" fillcolor="#eaeaea" stroked="f">
          <v:textpath style="font-family:&quot;Westwood LET&quot;;font-size:1pt" string="WarBu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816" w:rsidRDefault="00A04816">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97.4pt;height:142.1pt;rotation:315;z-index:-251657216;mso-position-horizontal:center;mso-position-horizontal-relative:margin;mso-position-vertical:center;mso-position-vertical-relative:margin" o:allowincell="f" fillcolor="#eaeaea" stroked="f">
          <v:textpath style="font-family:&quot;Westwood LET&quot;;font-size:1pt" string="WarBu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C306E"/>
    <w:multiLevelType w:val="hybridMultilevel"/>
    <w:tmpl w:val="B2805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3F342A"/>
    <w:multiLevelType w:val="hybridMultilevel"/>
    <w:tmpl w:val="D452D85A"/>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 w15:restartNumberingAfterBreak="0">
    <w:nsid w:val="2BD36CA2"/>
    <w:multiLevelType w:val="hybridMultilevel"/>
    <w:tmpl w:val="B2805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F37C64"/>
    <w:multiLevelType w:val="hybridMultilevel"/>
    <w:tmpl w:val="3A2C07AC"/>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594D1A19"/>
    <w:multiLevelType w:val="hybridMultilevel"/>
    <w:tmpl w:val="02DC0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0794E04"/>
    <w:multiLevelType w:val="hybridMultilevel"/>
    <w:tmpl w:val="B2805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3D205D6"/>
    <w:multiLevelType w:val="hybridMultilevel"/>
    <w:tmpl w:val="B2805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6"/>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543"/>
    <w:rsid w:val="0000750A"/>
    <w:rsid w:val="000413C2"/>
    <w:rsid w:val="0006328E"/>
    <w:rsid w:val="00072B2D"/>
    <w:rsid w:val="000A0E11"/>
    <w:rsid w:val="000C0CC0"/>
    <w:rsid w:val="001B3531"/>
    <w:rsid w:val="001B509B"/>
    <w:rsid w:val="001C06B7"/>
    <w:rsid w:val="001C6147"/>
    <w:rsid w:val="001F2DB4"/>
    <w:rsid w:val="00200B6B"/>
    <w:rsid w:val="00204701"/>
    <w:rsid w:val="00230A9D"/>
    <w:rsid w:val="00280C75"/>
    <w:rsid w:val="0028310F"/>
    <w:rsid w:val="00290D7F"/>
    <w:rsid w:val="002B54BB"/>
    <w:rsid w:val="002C38F6"/>
    <w:rsid w:val="002D2185"/>
    <w:rsid w:val="002F3545"/>
    <w:rsid w:val="002F5203"/>
    <w:rsid w:val="0033269E"/>
    <w:rsid w:val="003348B0"/>
    <w:rsid w:val="003948A2"/>
    <w:rsid w:val="00395DF8"/>
    <w:rsid w:val="003C6AC2"/>
    <w:rsid w:val="003D7F2D"/>
    <w:rsid w:val="003F59B2"/>
    <w:rsid w:val="0043015E"/>
    <w:rsid w:val="00443A2F"/>
    <w:rsid w:val="00473340"/>
    <w:rsid w:val="00497895"/>
    <w:rsid w:val="004B3BC0"/>
    <w:rsid w:val="004E1E8D"/>
    <w:rsid w:val="005027EA"/>
    <w:rsid w:val="0058508E"/>
    <w:rsid w:val="005D263E"/>
    <w:rsid w:val="005E1EF9"/>
    <w:rsid w:val="006013DF"/>
    <w:rsid w:val="00623ED4"/>
    <w:rsid w:val="0063226B"/>
    <w:rsid w:val="006607DC"/>
    <w:rsid w:val="006757CD"/>
    <w:rsid w:val="0067725F"/>
    <w:rsid w:val="00677DA8"/>
    <w:rsid w:val="00694029"/>
    <w:rsid w:val="006B5AE5"/>
    <w:rsid w:val="006C19E5"/>
    <w:rsid w:val="006D4E6C"/>
    <w:rsid w:val="00710A46"/>
    <w:rsid w:val="00762F4C"/>
    <w:rsid w:val="00777ABA"/>
    <w:rsid w:val="00786A2F"/>
    <w:rsid w:val="007C2F66"/>
    <w:rsid w:val="00845DCE"/>
    <w:rsid w:val="0088610A"/>
    <w:rsid w:val="00887AAF"/>
    <w:rsid w:val="008A6797"/>
    <w:rsid w:val="008B68C3"/>
    <w:rsid w:val="008E6073"/>
    <w:rsid w:val="008F1B07"/>
    <w:rsid w:val="008F2FAB"/>
    <w:rsid w:val="00903882"/>
    <w:rsid w:val="00922684"/>
    <w:rsid w:val="009339B2"/>
    <w:rsid w:val="0096218A"/>
    <w:rsid w:val="009D5131"/>
    <w:rsid w:val="009D70F8"/>
    <w:rsid w:val="009E53D4"/>
    <w:rsid w:val="00A04816"/>
    <w:rsid w:val="00A072AE"/>
    <w:rsid w:val="00A40A53"/>
    <w:rsid w:val="00A54353"/>
    <w:rsid w:val="00A64797"/>
    <w:rsid w:val="00AC466B"/>
    <w:rsid w:val="00AE322B"/>
    <w:rsid w:val="00AE3271"/>
    <w:rsid w:val="00AE3F1E"/>
    <w:rsid w:val="00AF7CDC"/>
    <w:rsid w:val="00B07E6D"/>
    <w:rsid w:val="00B379CD"/>
    <w:rsid w:val="00B65A37"/>
    <w:rsid w:val="00B73F10"/>
    <w:rsid w:val="00B75158"/>
    <w:rsid w:val="00B953AC"/>
    <w:rsid w:val="00C02303"/>
    <w:rsid w:val="00C12D3F"/>
    <w:rsid w:val="00C17E5E"/>
    <w:rsid w:val="00C8181F"/>
    <w:rsid w:val="00CA1543"/>
    <w:rsid w:val="00CA1840"/>
    <w:rsid w:val="00CD6CF5"/>
    <w:rsid w:val="00D36060"/>
    <w:rsid w:val="00D419D8"/>
    <w:rsid w:val="00D438B7"/>
    <w:rsid w:val="00D80CAB"/>
    <w:rsid w:val="00D97D6D"/>
    <w:rsid w:val="00DB4841"/>
    <w:rsid w:val="00DC5BC5"/>
    <w:rsid w:val="00DD47F6"/>
    <w:rsid w:val="00DE2D5C"/>
    <w:rsid w:val="00E31799"/>
    <w:rsid w:val="00E63675"/>
    <w:rsid w:val="00EC3550"/>
    <w:rsid w:val="00EC585C"/>
    <w:rsid w:val="00EE21F1"/>
    <w:rsid w:val="00EE321A"/>
    <w:rsid w:val="00F05299"/>
    <w:rsid w:val="00F24D1D"/>
    <w:rsid w:val="00F25AA9"/>
    <w:rsid w:val="00F3409E"/>
    <w:rsid w:val="00F65762"/>
    <w:rsid w:val="00FD2C4C"/>
    <w:rsid w:val="00FE17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3986AB4-0FDF-4E45-BC5C-E995A55B5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1B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F1B07"/>
    <w:pPr>
      <w:tabs>
        <w:tab w:val="center" w:pos="4536"/>
        <w:tab w:val="right" w:pos="9072"/>
      </w:tabs>
    </w:pPr>
  </w:style>
  <w:style w:type="character" w:customStyle="1" w:styleId="NagwekZnak">
    <w:name w:val="Nagłówek Znak"/>
    <w:basedOn w:val="Domylnaczcionkaakapitu"/>
    <w:link w:val="Nagwek"/>
    <w:rsid w:val="008F1B07"/>
    <w:rPr>
      <w:rFonts w:ascii="Times New Roman" w:eastAsia="Times New Roman" w:hAnsi="Times New Roman" w:cs="Times New Roman"/>
      <w:sz w:val="24"/>
      <w:szCs w:val="24"/>
      <w:lang w:eastAsia="pl-PL"/>
    </w:rPr>
  </w:style>
  <w:style w:type="paragraph" w:styleId="Stopka">
    <w:name w:val="footer"/>
    <w:basedOn w:val="Normalny"/>
    <w:link w:val="StopkaZnak"/>
    <w:rsid w:val="008F1B07"/>
    <w:pPr>
      <w:tabs>
        <w:tab w:val="center" w:pos="4536"/>
        <w:tab w:val="right" w:pos="9072"/>
      </w:tabs>
    </w:pPr>
  </w:style>
  <w:style w:type="character" w:customStyle="1" w:styleId="StopkaZnak">
    <w:name w:val="Stopka Znak"/>
    <w:basedOn w:val="Domylnaczcionkaakapitu"/>
    <w:link w:val="Stopka"/>
    <w:rsid w:val="008F1B07"/>
    <w:rPr>
      <w:rFonts w:ascii="Times New Roman" w:eastAsia="Times New Roman" w:hAnsi="Times New Roman" w:cs="Times New Roman"/>
      <w:sz w:val="24"/>
      <w:szCs w:val="24"/>
      <w:lang w:eastAsia="pl-PL"/>
    </w:rPr>
  </w:style>
  <w:style w:type="character" w:styleId="Hipercze">
    <w:name w:val="Hyperlink"/>
    <w:basedOn w:val="Domylnaczcionkaakapitu"/>
    <w:rsid w:val="008F1B07"/>
    <w:rPr>
      <w:color w:val="0000FF"/>
      <w:u w:val="single"/>
    </w:rPr>
  </w:style>
  <w:style w:type="character" w:styleId="Numerstrony">
    <w:name w:val="page number"/>
    <w:basedOn w:val="Domylnaczcionkaakapitu"/>
    <w:rsid w:val="008F1B07"/>
  </w:style>
  <w:style w:type="paragraph" w:styleId="Akapitzlist">
    <w:name w:val="List Paragraph"/>
    <w:basedOn w:val="Normalny"/>
    <w:uiPriority w:val="34"/>
    <w:qFormat/>
    <w:rsid w:val="00EE321A"/>
    <w:pPr>
      <w:ind w:left="720"/>
      <w:contextualSpacing/>
    </w:pPr>
  </w:style>
  <w:style w:type="character" w:styleId="Tekstzastpczy">
    <w:name w:val="Placeholder Text"/>
    <w:basedOn w:val="Domylnaczcionkaakapitu"/>
    <w:uiPriority w:val="99"/>
    <w:semiHidden/>
    <w:rsid w:val="00EE321A"/>
    <w:rPr>
      <w:color w:val="808080"/>
    </w:rPr>
  </w:style>
  <w:style w:type="paragraph" w:styleId="Tekstdymka">
    <w:name w:val="Balloon Text"/>
    <w:basedOn w:val="Normalny"/>
    <w:link w:val="TekstdymkaZnak"/>
    <w:uiPriority w:val="99"/>
    <w:semiHidden/>
    <w:unhideWhenUsed/>
    <w:rsid w:val="00EE321A"/>
    <w:rPr>
      <w:rFonts w:ascii="Tahoma" w:hAnsi="Tahoma" w:cs="Tahoma"/>
      <w:sz w:val="16"/>
      <w:szCs w:val="16"/>
    </w:rPr>
  </w:style>
  <w:style w:type="character" w:customStyle="1" w:styleId="TekstdymkaZnak">
    <w:name w:val="Tekst dymka Znak"/>
    <w:basedOn w:val="Domylnaczcionkaakapitu"/>
    <w:link w:val="Tekstdymka"/>
    <w:uiPriority w:val="99"/>
    <w:semiHidden/>
    <w:rsid w:val="00EE321A"/>
    <w:rPr>
      <w:rFonts w:ascii="Tahoma" w:eastAsia="Times New Roman" w:hAnsi="Tahoma" w:cs="Tahoma"/>
      <w:sz w:val="16"/>
      <w:szCs w:val="16"/>
      <w:lang w:eastAsia="pl-PL"/>
    </w:rPr>
  </w:style>
  <w:style w:type="paragraph" w:customStyle="1" w:styleId="Standard">
    <w:name w:val="Standard"/>
    <w:rsid w:val="0006328E"/>
    <w:pPr>
      <w:suppressAutoHyphens/>
      <w:autoSpaceDN w:val="0"/>
      <w:textAlignment w:val="baseline"/>
    </w:pPr>
    <w:rPr>
      <w:rFonts w:ascii="Calibri" w:eastAsia="Lucida Sans Unicode" w:hAnsi="Calibri" w:cs="Tahoma"/>
      <w:kern w:val="3"/>
      <w:lang w:eastAsia="pl-PL"/>
    </w:rPr>
  </w:style>
  <w:style w:type="paragraph" w:styleId="NormalnyWeb">
    <w:name w:val="Normal (Web)"/>
    <w:basedOn w:val="Normalny"/>
    <w:uiPriority w:val="99"/>
    <w:unhideWhenUsed/>
    <w:rsid w:val="00A5435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266681">
      <w:bodyDiv w:val="1"/>
      <w:marLeft w:val="0"/>
      <w:marRight w:val="0"/>
      <w:marTop w:val="0"/>
      <w:marBottom w:val="0"/>
      <w:divBdr>
        <w:top w:val="none" w:sz="0" w:space="0" w:color="auto"/>
        <w:left w:val="none" w:sz="0" w:space="0" w:color="auto"/>
        <w:bottom w:val="none" w:sz="0" w:space="0" w:color="auto"/>
        <w:right w:val="none" w:sz="0" w:space="0" w:color="auto"/>
      </w:divBdr>
      <w:divsChild>
        <w:div w:id="1129784218">
          <w:marLeft w:val="0"/>
          <w:marRight w:val="0"/>
          <w:marTop w:val="0"/>
          <w:marBottom w:val="0"/>
          <w:divBdr>
            <w:top w:val="none" w:sz="0" w:space="0" w:color="auto"/>
            <w:left w:val="none" w:sz="0" w:space="0" w:color="auto"/>
            <w:bottom w:val="none" w:sz="0" w:space="0" w:color="auto"/>
            <w:right w:val="none" w:sz="0" w:space="0" w:color="auto"/>
          </w:divBdr>
        </w:div>
        <w:div w:id="1629505359">
          <w:marLeft w:val="0"/>
          <w:marRight w:val="0"/>
          <w:marTop w:val="0"/>
          <w:marBottom w:val="0"/>
          <w:divBdr>
            <w:top w:val="none" w:sz="0" w:space="0" w:color="auto"/>
            <w:left w:val="none" w:sz="0" w:space="0" w:color="auto"/>
            <w:bottom w:val="none" w:sz="0" w:space="0" w:color="auto"/>
            <w:right w:val="none" w:sz="0" w:space="0" w:color="auto"/>
          </w:divBdr>
        </w:div>
      </w:divsChild>
    </w:div>
    <w:div w:id="944651054">
      <w:bodyDiv w:val="1"/>
      <w:marLeft w:val="0"/>
      <w:marRight w:val="0"/>
      <w:marTop w:val="0"/>
      <w:marBottom w:val="0"/>
      <w:divBdr>
        <w:top w:val="none" w:sz="0" w:space="0" w:color="auto"/>
        <w:left w:val="none" w:sz="0" w:space="0" w:color="auto"/>
        <w:bottom w:val="none" w:sz="0" w:space="0" w:color="auto"/>
        <w:right w:val="none" w:sz="0" w:space="0" w:color="auto"/>
      </w:divBdr>
      <w:divsChild>
        <w:div w:id="1115904830">
          <w:marLeft w:val="0"/>
          <w:marRight w:val="0"/>
          <w:marTop w:val="0"/>
          <w:marBottom w:val="0"/>
          <w:divBdr>
            <w:top w:val="none" w:sz="0" w:space="0" w:color="auto"/>
            <w:left w:val="none" w:sz="0" w:space="0" w:color="auto"/>
            <w:bottom w:val="none" w:sz="0" w:space="0" w:color="auto"/>
            <w:right w:val="none" w:sz="0" w:space="0" w:color="auto"/>
          </w:divBdr>
        </w:div>
        <w:div w:id="2040037366">
          <w:marLeft w:val="0"/>
          <w:marRight w:val="0"/>
          <w:marTop w:val="0"/>
          <w:marBottom w:val="0"/>
          <w:divBdr>
            <w:top w:val="none" w:sz="0" w:space="0" w:color="auto"/>
            <w:left w:val="none" w:sz="0" w:space="0" w:color="auto"/>
            <w:bottom w:val="none" w:sz="0" w:space="0" w:color="auto"/>
            <w:right w:val="none" w:sz="0" w:space="0" w:color="auto"/>
          </w:divBdr>
        </w:div>
      </w:divsChild>
    </w:div>
    <w:div w:id="994725938">
      <w:bodyDiv w:val="1"/>
      <w:marLeft w:val="0"/>
      <w:marRight w:val="0"/>
      <w:marTop w:val="0"/>
      <w:marBottom w:val="0"/>
      <w:divBdr>
        <w:top w:val="none" w:sz="0" w:space="0" w:color="auto"/>
        <w:left w:val="none" w:sz="0" w:space="0" w:color="auto"/>
        <w:bottom w:val="none" w:sz="0" w:space="0" w:color="auto"/>
        <w:right w:val="none" w:sz="0" w:space="0" w:color="auto"/>
      </w:divBdr>
    </w:div>
    <w:div w:id="1342783350">
      <w:bodyDiv w:val="1"/>
      <w:marLeft w:val="0"/>
      <w:marRight w:val="0"/>
      <w:marTop w:val="0"/>
      <w:marBottom w:val="0"/>
      <w:divBdr>
        <w:top w:val="none" w:sz="0" w:space="0" w:color="auto"/>
        <w:left w:val="none" w:sz="0" w:space="0" w:color="auto"/>
        <w:bottom w:val="none" w:sz="0" w:space="0" w:color="auto"/>
        <w:right w:val="none" w:sz="0" w:space="0" w:color="auto"/>
      </w:divBdr>
    </w:div>
    <w:div w:id="212357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39915-39C9-4472-94A9-F1476831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4798</Words>
  <Characters>28794</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2</cp:revision>
  <cp:lastPrinted>2017-12-20T09:21:00Z</cp:lastPrinted>
  <dcterms:created xsi:type="dcterms:W3CDTF">2018-02-06T09:17:00Z</dcterms:created>
  <dcterms:modified xsi:type="dcterms:W3CDTF">2018-02-06T09:17:00Z</dcterms:modified>
</cp:coreProperties>
</file>